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settings.xml" ContentType="application/vnd.openxmlformats-officedocument.wordprocessingml.settings+xml"/>
  <Override PartName="/word/_rels/document.xml.rels" ContentType="application/vnd.openxmlformats-package.relationships+xml"/>
  <Override PartName="/word/fontTable.xml" ContentType="application/vnd.openxmlformats-officedocument.wordprocessingml.fontTable+xml"/>
  <Override PartName="/word/numbering.xml" ContentType="application/vnd.openxmlformats-officedocument.wordprocessingml.numbering+xml"/>
  <Override PartName="/word/header1.xml" ContentType="application/vnd.openxmlformats-officedocument.wordprocessingml.header+xml"/>
  <Override PartName="/word/media/image3.jpeg" ContentType="image/jpeg"/>
  <Override PartName="/word/media/image2.jpeg" ContentType="image/jpeg"/>
  <Override PartName="/word/media/image1.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custom.xml" ContentType="application/vnd.openxmlformats-officedocument.custom-properties+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rPr/>
      </w:pPr>
      <w:r>
        <w:rPr/>
        <w:t>Hello and thank you for attending Webelos GO!, the Webelos recruiting event for Thunderbird District Boy Scouts</w:t>
      </w:r>
    </w:p>
    <w:p>
      <w:pPr>
        <w:pStyle w:val="Normal"/>
        <w:rPr/>
      </w:pPr>
      <w:r>
        <w:rPr>
          <w:b/>
        </w:rPr>
        <w:t>What is a Host Troop?</w:t>
      </w:r>
      <w:r>
        <w:rPr/>
        <w:t xml:space="preserve"> In order to attend Webelos Woods, the Webelos and their adult partners must be the guest of Boy Scout Troop.  This Troop is considered their HOST TROOP.  The Webelos will camp with, eat with, and participate in games with their HOST TROOP.  </w:t>
      </w:r>
      <w:r>
        <w:rPr>
          <w:shd w:fill="FFFF00" w:val="clear"/>
        </w:rPr>
        <w:t>Host troops will also provide their Webelos with a 6-inch lanyard which may be hung from a belt loop or pocket flaps, and visiting troops will give each Webelos who visits them a small totem (small enough that up to 8 totems can fit on a 6-inch lanyard)</w:t>
      </w:r>
      <w:r>
        <w:rPr/>
        <w:t>.</w:t>
      </w:r>
    </w:p>
    <w:p>
      <w:pPr>
        <w:pStyle w:val="Normal"/>
        <w:rPr/>
      </w:pPr>
      <w:r>
        <w:rPr>
          <w:b/>
        </w:rPr>
        <w:t xml:space="preserve">Registration:   </w:t>
      </w:r>
      <w:r>
        <w:rPr/>
        <w:t xml:space="preserve">You can find event information and a link to doubleknot registration </w:t>
      </w:r>
      <w:hyperlink r:id="rId2">
        <w:r>
          <w:rPr>
            <w:rStyle w:val="InternetLink"/>
          </w:rPr>
          <w:t>at this link</w:t>
        </w:r>
      </w:hyperlink>
      <w:r>
        <w:rPr/>
        <w:t xml:space="preserve"> .  Troops are asked to follow their usual process and register together as a unit.  At the discretion of the Host troop, Webelos packs or families may register individually, or may provide their information to the</w:t>
      </w:r>
      <w:bookmarkStart w:id="0" w:name="_GoBack"/>
      <w:bookmarkEnd w:id="0"/>
      <w:r>
        <w:rPr/>
        <w:t xml:space="preserve"> Host Troop register together with the host troop.  For registration questions, contact </w:t>
      </w:r>
      <w:hyperlink r:id="rId3">
        <w:r>
          <w:rPr>
            <w:rStyle w:val="InternetLink"/>
          </w:rPr>
          <w:t>thunderbird.district.events@gmail.com</w:t>
        </w:r>
      </w:hyperlink>
    </w:p>
    <w:p>
      <w:pPr>
        <w:pStyle w:val="Normal"/>
        <w:spacing w:before="0" w:after="0"/>
        <w:rPr/>
      </w:pPr>
      <w:r>
        <w:rPr/>
        <w:t xml:space="preserve">Here is the </w:t>
      </w:r>
      <w:r>
        <w:rPr>
          <w:b/>
        </w:rPr>
        <w:t>information required to complete registration</w:t>
      </w:r>
      <w:r>
        <w:rPr/>
        <w:t>:</w:t>
      </w:r>
    </w:p>
    <w:p>
      <w:pPr>
        <w:pStyle w:val="ListParagraph"/>
        <w:numPr>
          <w:ilvl w:val="0"/>
          <w:numId w:val="1"/>
        </w:numPr>
        <w:spacing w:before="0" w:after="0"/>
        <w:contextualSpacing/>
        <w:rPr/>
      </w:pPr>
      <w:r>
        <w:rPr/>
        <w:t xml:space="preserve">Troops will register the names of participants, identify the </w:t>
      </w:r>
      <w:r>
        <w:rPr>
          <w:shd w:fill="FFFF00" w:val="clear"/>
        </w:rPr>
        <w:t>SM</w:t>
      </w:r>
      <w:r>
        <w:rPr/>
        <w:t xml:space="preserve"> or acting SM, and identify the scouts acting as </w:t>
      </w:r>
      <w:r>
        <w:rPr>
          <w:shd w:fill="FFFF00" w:val="clear"/>
        </w:rPr>
        <w:t>Troop Guide</w:t>
      </w:r>
      <w:r>
        <w:rPr/>
        <w:t xml:space="preserve">, </w:t>
      </w:r>
      <w:r>
        <w:rPr>
          <w:shd w:fill="FFFF00" w:val="clear"/>
        </w:rPr>
        <w:t>Emcee</w:t>
      </w:r>
      <w:r>
        <w:rPr/>
        <w:t xml:space="preserve">, </w:t>
      </w:r>
      <w:r>
        <w:rPr>
          <w:shd w:fill="FFFF00" w:val="clear"/>
        </w:rPr>
        <w:t>Bugler</w:t>
      </w:r>
      <w:r>
        <w:rPr/>
        <w:t xml:space="preserve">, and </w:t>
      </w:r>
      <w:r>
        <w:rPr>
          <w:shd w:fill="FFFF00" w:val="clear"/>
        </w:rPr>
        <w:t>SPL</w:t>
      </w:r>
      <w:r>
        <w:rPr/>
        <w:t xml:space="preserve"> for this event.  </w:t>
      </w:r>
    </w:p>
    <w:p>
      <w:pPr>
        <w:pStyle w:val="ListParagraph"/>
        <w:numPr>
          <w:ilvl w:val="0"/>
          <w:numId w:val="1"/>
        </w:numPr>
        <w:rPr/>
      </w:pPr>
      <w:r>
        <w:rPr/>
        <w:t xml:space="preserve">Webelos will need to identify their Webelos Rank, Patrol name, and Host Troop.  Most importantly, they will list Troops they'd like to visit during the event.  To find out more about troops, visit </w:t>
      </w:r>
      <w:hyperlink r:id="rId4">
        <w:r>
          <w:rPr>
            <w:rStyle w:val="InternetLink"/>
          </w:rPr>
          <w:t>www.BeAScout.Scouting.org</w:t>
        </w:r>
      </w:hyperlink>
      <w:r>
        <w:rPr/>
        <w:t xml:space="preserve"> .</w:t>
      </w:r>
    </w:p>
    <w:tbl>
      <w:tblPr>
        <w:tblStyle w:val="TableGrid"/>
        <w:tblW w:w="8811" w:type="dxa"/>
        <w:jc w:val="left"/>
        <w:tblInd w:w="759" w:type="dxa"/>
        <w:tblCellMar>
          <w:top w:w="0" w:type="dxa"/>
          <w:left w:w="103" w:type="dxa"/>
          <w:bottom w:w="0" w:type="dxa"/>
          <w:right w:w="108" w:type="dxa"/>
        </w:tblCellMar>
        <w:tblLook w:val="04a0" w:noVBand="1" w:noHBand="0" w:lastColumn="0" w:firstColumn="1" w:lastRow="0" w:firstRow="1"/>
      </w:tblPr>
      <w:tblGrid>
        <w:gridCol w:w="4419"/>
        <w:gridCol w:w="4391"/>
      </w:tblGrid>
      <w:tr>
        <w:trPr/>
        <w:tc>
          <w:tcPr>
            <w:tcW w:w="8810" w:type="dxa"/>
            <w:gridSpan w:val="2"/>
            <w:tcBorders/>
            <w:shd w:fill="auto" w:val="clear"/>
            <w:tcMar>
              <w:left w:w="103" w:type="dxa"/>
            </w:tcMar>
          </w:tcPr>
          <w:p>
            <w:pPr>
              <w:pStyle w:val="ListParagraph"/>
              <w:spacing w:lineRule="auto" w:line="240" w:before="0" w:after="0"/>
              <w:ind w:left="0" w:hanging="0"/>
              <w:contextualSpacing/>
              <w:rPr/>
            </w:pPr>
            <w:r>
              <w:rPr/>
              <w:t>Troops indicating participation in this event, including the primary meeting location:</w:t>
            </w:r>
          </w:p>
        </w:tc>
      </w:tr>
      <w:tr>
        <w:trPr/>
        <w:tc>
          <w:tcPr>
            <w:tcW w:w="4419" w:type="dxa"/>
            <w:tcBorders/>
            <w:shd w:fill="auto" w:val="clear"/>
            <w:tcMar>
              <w:left w:w="103" w:type="dxa"/>
            </w:tcMar>
          </w:tcPr>
          <w:p>
            <w:pPr>
              <w:pStyle w:val="ListParagraph"/>
              <w:spacing w:lineRule="auto" w:line="240" w:before="0" w:after="0"/>
              <w:ind w:left="0" w:hanging="0"/>
              <w:contextualSpacing/>
              <w:rPr/>
            </w:pPr>
            <w:r>
              <w:rPr/>
              <w:t>Troop 10 - Church of the Nazarene</w:t>
            </w:r>
          </w:p>
          <w:p>
            <w:pPr>
              <w:pStyle w:val="ListParagraph"/>
              <w:spacing w:lineRule="auto" w:line="240" w:before="0" w:after="0"/>
              <w:ind w:left="0" w:hanging="0"/>
              <w:contextualSpacing/>
              <w:rPr/>
            </w:pPr>
            <w:r>
              <w:rPr/>
              <w:t xml:space="preserve">Troop 20 - Bethany Lutheran </w:t>
            </w:r>
          </w:p>
          <w:p>
            <w:pPr>
              <w:pStyle w:val="ListParagraph"/>
              <w:spacing w:lineRule="auto" w:line="240" w:before="0" w:after="0"/>
              <w:ind w:left="0" w:hanging="0"/>
              <w:contextualSpacing/>
              <w:rPr/>
            </w:pPr>
            <w:r>
              <w:rPr/>
              <w:t>Troop 61 - Austin Ridge Bible Church</w:t>
            </w:r>
          </w:p>
          <w:p>
            <w:pPr>
              <w:pStyle w:val="ListParagraph"/>
              <w:spacing w:lineRule="auto" w:line="240" w:before="0" w:after="0"/>
              <w:ind w:left="0" w:hanging="0"/>
              <w:contextualSpacing/>
              <w:rPr/>
            </w:pPr>
            <w:r>
              <w:rPr/>
              <w:t>Troop 78 – Austin Oaks Church</w:t>
            </w:r>
          </w:p>
          <w:p>
            <w:pPr>
              <w:pStyle w:val="ListParagraph"/>
              <w:spacing w:lineRule="auto" w:line="240" w:before="0" w:after="0"/>
              <w:ind w:left="0" w:hanging="0"/>
              <w:contextualSpacing/>
              <w:rPr/>
            </w:pPr>
            <w:r>
              <w:rPr/>
              <w:t>Troop 93 - Holy Cross Lutheran</w:t>
            </w:r>
          </w:p>
          <w:p>
            <w:pPr>
              <w:pStyle w:val="ListParagraph"/>
              <w:spacing w:lineRule="auto" w:line="240" w:before="0" w:after="0"/>
              <w:ind w:left="0" w:hanging="0"/>
              <w:contextualSpacing/>
              <w:rPr/>
            </w:pPr>
            <w:r>
              <w:rPr/>
              <w:t>Troop 256 - Bannockburn Baptist Church</w:t>
            </w:r>
          </w:p>
        </w:tc>
        <w:tc>
          <w:tcPr>
            <w:tcW w:w="4391" w:type="dxa"/>
            <w:tcBorders/>
            <w:shd w:fill="auto" w:val="clear"/>
            <w:tcMar>
              <w:left w:w="103" w:type="dxa"/>
            </w:tcMar>
          </w:tcPr>
          <w:p>
            <w:pPr>
              <w:pStyle w:val="ListParagraph"/>
              <w:spacing w:lineRule="auto" w:line="240" w:before="0" w:after="0"/>
              <w:ind w:left="0" w:hanging="0"/>
              <w:contextualSpacing/>
              <w:rPr/>
            </w:pPr>
            <w:r>
              <w:rPr/>
              <w:t>Troop 395 - Shephard of the Hills</w:t>
            </w:r>
          </w:p>
          <w:p>
            <w:pPr>
              <w:pStyle w:val="ListParagraph"/>
              <w:spacing w:lineRule="auto" w:line="240" w:before="0" w:after="0"/>
              <w:ind w:left="0" w:hanging="0"/>
              <w:contextualSpacing/>
              <w:rPr/>
            </w:pPr>
            <w:r>
              <w:rPr/>
              <w:t xml:space="preserve">Troop 403 - St. Paul </w:t>
            </w:r>
          </w:p>
          <w:p>
            <w:pPr>
              <w:pStyle w:val="ListParagraph"/>
              <w:spacing w:lineRule="auto" w:line="240" w:before="0" w:after="0"/>
              <w:ind w:left="0" w:hanging="0"/>
              <w:contextualSpacing/>
              <w:rPr/>
            </w:pPr>
            <w:r>
              <w:rPr/>
              <w:t xml:space="preserve">Troop 448 – </w:t>
            </w:r>
            <w:r>
              <w:rPr/>
              <w:t>Shady Hollow Community Center</w:t>
            </w:r>
            <w:r>
              <w:rPr/>
              <w:t xml:space="preserve"> </w:t>
            </w:r>
          </w:p>
          <w:p>
            <w:pPr>
              <w:pStyle w:val="ListParagraph"/>
              <w:spacing w:lineRule="auto" w:line="240" w:before="0" w:after="0"/>
              <w:ind w:left="0" w:hanging="0"/>
              <w:contextualSpacing/>
              <w:rPr/>
            </w:pPr>
            <w:r>
              <w:rPr/>
              <w:t xml:space="preserve">Troop 505 - Oak Hill United Methodist </w:t>
            </w:r>
          </w:p>
          <w:p>
            <w:pPr>
              <w:pStyle w:val="ListParagraph"/>
              <w:spacing w:lineRule="auto" w:line="240" w:before="0" w:after="0"/>
              <w:ind w:left="0" w:hanging="0"/>
              <w:contextualSpacing/>
              <w:rPr/>
            </w:pPr>
            <w:r>
              <w:rPr/>
              <w:t xml:space="preserve">Troop 555 - Abiding Love Lutheran </w:t>
            </w:r>
          </w:p>
        </w:tc>
      </w:tr>
    </w:tbl>
    <w:p>
      <w:pPr>
        <w:pStyle w:val="ListParagraph"/>
        <w:spacing w:before="0" w:after="0"/>
        <w:ind w:left="0" w:hanging="0"/>
        <w:contextualSpacing/>
        <w:rPr>
          <w:b w:val="false"/>
          <w:b w:val="false"/>
          <w:bCs w:val="false"/>
        </w:rPr>
      </w:pPr>
      <w:r>
        <w:rPr>
          <w:b w:val="false"/>
          <w:bCs w:val="false"/>
        </w:rPr>
        <w:t>The Emcee and Bugler are new positions in 2016, with new responsibilities.  The Emcee will be responsible for recruiting at least one group from his troop to perform a song or skit at the campfire, and will work together with the other troop emcees to host the campfire and introduce the groups performing songs and skits.  The Buglers will help with bugle calls for reveille, assembly, and taps, will play “Charge” to signal when it is time to switch stations in the morning.  Each bugler will be asked to play at most one reveille, assembly, or taps, so the more volunteer buglers we have the better!</w:t>
      </w:r>
    </w:p>
    <w:p>
      <w:pPr>
        <w:pStyle w:val="ListParagraph"/>
        <w:spacing w:before="0" w:after="0"/>
        <w:ind w:left="0" w:hanging="0"/>
        <w:contextualSpacing/>
        <w:rPr>
          <w:b/>
          <w:b/>
        </w:rPr>
      </w:pPr>
      <w:r>
        <w:rPr>
          <w:b/>
        </w:rPr>
      </w:r>
    </w:p>
    <w:p>
      <w:pPr>
        <w:pStyle w:val="Normal"/>
        <w:rPr/>
      </w:pPr>
      <w:r>
        <w:rPr>
          <w:b/>
        </w:rPr>
        <w:t>Checking In starts at 6pm on Friday.</w:t>
      </w:r>
      <w:r>
        <w:rPr/>
        <w:t xml:space="preserve">  The preference is for Webelos to travel to the event with their host troop.   For those Webelos families with extenuating circumstances, please work with your host troop to confirm alternate arrangements. For check-in or event questions contact Luis Rodriguez </w:t>
      </w:r>
      <w:hyperlink r:id="rId5">
        <w:r>
          <w:rPr>
            <w:rStyle w:val="InternetLink"/>
          </w:rPr>
          <w:t>Luis.Rodriguez@scouting.org</w:t>
        </w:r>
      </w:hyperlink>
      <w:r>
        <w:rPr/>
        <w:t xml:space="preserve"> or  </w:t>
      </w:r>
      <w:hyperlink r:id="rId6">
        <w:r>
          <w:rPr>
            <w:rStyle w:val="InternetLink"/>
          </w:rPr>
          <w:t>thunderbird.district.events@gmail.com</w:t>
        </w:r>
      </w:hyperlink>
    </w:p>
    <w:p>
      <w:pPr>
        <w:pStyle w:val="ListParagraph"/>
        <w:numPr>
          <w:ilvl w:val="0"/>
          <w:numId w:val="3"/>
        </w:numPr>
        <w:rPr/>
      </w:pPr>
      <w:r>
        <w:rPr/>
        <w:t xml:space="preserve">Park in the general parking area. Only the SPL and Scoutmaster will come to the check-in building.   </w:t>
      </w:r>
    </w:p>
    <w:p>
      <w:pPr>
        <w:pStyle w:val="ListParagraph"/>
        <w:numPr>
          <w:ilvl w:val="0"/>
          <w:numId w:val="3"/>
        </w:numPr>
        <w:rPr/>
      </w:pPr>
      <w:r>
        <w:rPr/>
        <w:t xml:space="preserve">Once the number of participants is confirmed, the SPL will receive the camp site assignment and troop parking pass and return to the troop to set up the camp site.  The parking pass is for the trailer tow vehicle.  Only that vehicle can drive to and park at the assigned camp site.  </w:t>
      </w:r>
    </w:p>
    <w:p>
      <w:pPr>
        <w:pStyle w:val="ListParagraph"/>
        <w:numPr>
          <w:ilvl w:val="0"/>
          <w:numId w:val="3"/>
        </w:numPr>
        <w:rPr/>
      </w:pPr>
      <w:r>
        <w:rPr/>
        <w:t xml:space="preserve">The Scoutmaster or adult in charge of the Host Troop will complete the check-in process; confirm the individual registered participants, confirm that all the expected scout positions are filled, review health forms of attendees with the Medic, and confirm the current YPT of the adults. </w:t>
      </w:r>
    </w:p>
    <w:p>
      <w:pPr>
        <w:pStyle w:val="Normal"/>
        <w:rPr/>
      </w:pPr>
      <w:r>
        <w:rPr>
          <w:b/>
        </w:rPr>
        <w:t>Camp Site:</w:t>
      </w:r>
      <w:r>
        <w:rPr/>
        <w:t xml:space="preserve">  Each Host troop will be assigned a site along the driveway. The troop trailer and tow vehicle may park on one side of the driveway, the round robin activity (A) will be set up immediately in front of the troop's campsite  Only the trailer and tow vehicle can park at the assigned camp site.  The tow vehicle may NOT come and go.  It must remain attached to the trailer, in place.  There will be a trailer making periodic rounds from the general parking lot to transport gear to campsites.  This will be an imperfect process; your patience will be greatly appreciated.</w:t>
      </w:r>
    </w:p>
    <w:p>
      <w:pPr>
        <w:pStyle w:val="Normal"/>
        <w:ind w:left="720" w:hanging="0"/>
        <w:rPr>
          <w:i/>
          <w:i/>
        </w:rPr>
      </w:pPr>
      <w:r>
        <w:rPr>
          <w:i/>
        </w:rPr>
        <w:t>A special thanks to all of the Crews, Posts, Ships and Venturers who volunteered to make this event possible!!</w:t>
      </w:r>
    </w:p>
    <w:tbl>
      <w:tblPr>
        <w:tblStyle w:val="TableGrid"/>
        <w:tblW w:w="9576" w:type="dxa"/>
        <w:jc w:val="center"/>
        <w:tblInd w:w="0" w:type="dxa"/>
        <w:tblCellMar>
          <w:top w:w="0" w:type="dxa"/>
          <w:left w:w="113" w:type="dxa"/>
          <w:bottom w:w="0" w:type="dxa"/>
          <w:right w:w="108" w:type="dxa"/>
        </w:tblCellMar>
        <w:tblLook w:val="04a0" w:noVBand="1" w:noHBand="0" w:lastColumn="0" w:firstColumn="1" w:lastRow="0" w:firstRow="1"/>
      </w:tblPr>
      <w:tblGrid>
        <w:gridCol w:w="9576"/>
      </w:tblGrid>
      <w:tr>
        <w:trPr/>
        <w:tc>
          <w:tcPr>
            <w:tcW w:w="9576" w:type="dxa"/>
            <w:tcBorders>
              <w:top w:val="nil"/>
              <w:left w:val="nil"/>
              <w:bottom w:val="nil"/>
              <w:right w:val="nil"/>
              <w:insideH w:val="nil"/>
              <w:insideV w:val="nil"/>
            </w:tcBorders>
            <w:shd w:fill="auto" w:val="clear"/>
          </w:tcPr>
          <w:p>
            <w:pPr>
              <w:pStyle w:val="Normal"/>
              <w:spacing w:lineRule="auto" w:line="240" w:before="0" w:after="0"/>
              <w:rPr/>
            </w:pPr>
            <w:r>
              <w:rPr/>
              <w:drawing>
                <wp:inline distT="0" distB="0" distL="0" distR="0">
                  <wp:extent cx="5943600" cy="3714750"/>
                  <wp:effectExtent l="0" t="0" r="0" b="0"/>
                  <wp:docPr id="13"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 descr=""/>
                          <pic:cNvPicPr>
                            <a:picLocks noChangeAspect="1" noChangeArrowheads="1"/>
                          </pic:cNvPicPr>
                        </pic:nvPicPr>
                        <pic:blipFill>
                          <a:blip r:embed="rId7"/>
                          <a:stretch>
                            <a:fillRect/>
                          </a:stretch>
                        </pic:blipFill>
                        <pic:spPr bwMode="auto">
                          <a:xfrm>
                            <a:off x="0" y="0"/>
                            <a:ext cx="5943600" cy="3714750"/>
                          </a:xfrm>
                          <a:prstGeom prst="rect">
                            <a:avLst/>
                          </a:prstGeom>
                          <a:noFill/>
                          <a:ln w="9525">
                            <a:noFill/>
                            <a:miter lim="800000"/>
                            <a:headEnd/>
                            <a:tailEnd/>
                          </a:ln>
                        </pic:spPr>
                      </pic:pic>
                    </a:graphicData>
                  </a:graphic>
                </wp:inline>
              </w:drawing>
              <mc:AlternateContent>
                <mc:Choice Requires="wps">
                  <w:drawing>
                    <wp:anchor behindDoc="0" distT="0" distB="0" distL="114300" distR="114300" simplePos="0" locked="0" layoutInCell="1" allowOverlap="1" relativeHeight="2" wp14:anchorId="12A858AB">
                      <wp:simplePos x="0" y="0"/>
                      <wp:positionH relativeFrom="column">
                        <wp:posOffset>3272155</wp:posOffset>
                      </wp:positionH>
                      <wp:positionV relativeFrom="paragraph">
                        <wp:posOffset>2142490</wp:posOffset>
                      </wp:positionV>
                      <wp:extent cx="804545" cy="264795"/>
                      <wp:effectExtent l="38100" t="152400" r="16510" b="137160"/>
                      <wp:wrapNone/>
                      <wp:docPr id="1" name="Rounded Rectangle 3"/>
                      <a:graphic xmlns:a="http://schemas.openxmlformats.org/drawingml/2006/main">
                        <a:graphicData uri="http://schemas.microsoft.com/office/word/2010/wordprocessingShape">
                          <wps:wsp>
                            <wps:cNvSpPr/>
                            <wps:spPr>
                              <a:xfrm rot="20335200">
                                <a:off x="0" y="0"/>
                                <a:ext cx="803880" cy="264240"/>
                              </a:xfrm>
                              <a:prstGeom prst="roundRect">
                                <a:avLst>
                                  <a:gd name="adj" fmla="val 14400"/>
                                </a:avLst>
                              </a:prstGeom>
                              <a:noFill/>
                              <a:ln>
                                <a:round/>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200"/>
                                    <w:rPr/>
                                  </w:pPr>
                                  <w:r>
                                    <w:rPr>
                                      <w:color w:val="FFFFFF"/>
                                      <w:sz w:val="18"/>
                                      <w:szCs w:val="18"/>
                                    </w:rPr>
                                    <w:t>Trailer here</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3" wp14:anchorId="7AE0502A">
                      <wp:simplePos x="0" y="0"/>
                      <wp:positionH relativeFrom="column">
                        <wp:posOffset>4169410</wp:posOffset>
                      </wp:positionH>
                      <wp:positionV relativeFrom="paragraph">
                        <wp:posOffset>1913890</wp:posOffset>
                      </wp:positionV>
                      <wp:extent cx="271780" cy="264795"/>
                      <wp:effectExtent l="19050" t="19050" r="15240" b="22860"/>
                      <wp:wrapNone/>
                      <wp:docPr id="3" name="Rounded Rectangle 5"/>
                      <a:graphic xmlns:a="http://schemas.openxmlformats.org/drawingml/2006/main">
                        <a:graphicData uri="http://schemas.microsoft.com/office/word/2010/wordprocessingShape">
                          <wps:wsp>
                            <wps:cNvSpPr/>
                            <wps:spPr>
                              <a:xfrm rot="20954400">
                                <a:off x="0" y="0"/>
                                <a:ext cx="271080" cy="264240"/>
                              </a:xfrm>
                              <a:prstGeom prst="roundRect">
                                <a:avLst>
                                  <a:gd name="adj" fmla="val 14400"/>
                                </a:avLst>
                              </a:prstGeom>
                              <a:ln>
                                <a:noFill/>
                              </a:ln>
                            </wps:spPr>
                            <wps:style>
                              <a:lnRef idx="2">
                                <a:schemeClr val="accent2">
                                  <a:shade val="50000"/>
                                </a:schemeClr>
                              </a:lnRef>
                              <a:fillRef idx="1">
                                <a:schemeClr val="accent2"/>
                              </a:fillRef>
                              <a:effectRef idx="0">
                                <a:schemeClr val="accent2"/>
                              </a:effectRef>
                              <a:fontRef idx="minor"/>
                            </wps:style>
                            <wps:txbx>
                              <w:txbxContent>
                                <w:p>
                                  <w:pPr>
                                    <w:pStyle w:val="FrameContents"/>
                                    <w:spacing w:lineRule="auto" w:line="240" w:before="0" w:after="0"/>
                                    <w:jc w:val="center"/>
                                    <w:rPr/>
                                  </w:pPr>
                                  <w:r>
                                    <w:rPr>
                                      <w:color w:val="FFFFFF"/>
                                      <w:sz w:val="16"/>
                                      <w:szCs w:val="16"/>
                                    </w:rPr>
                                    <w:t>A</w:t>
                                  </w:r>
                                </w:p>
                              </w:txbxContent>
                            </wps:txbx>
                            <wps:bodyPr anchor="ctr">
                              <a:prstTxWarp prst="textNoShape"/>
                              <a:noAutofit/>
                            </wps:bodyPr>
                          </wps:wsp>
                        </a:graphicData>
                      </a:graphic>
                    </wp:anchor>
                  </w:drawing>
                </mc:Choice>
                <mc:Fallback>
                  <w:pict/>
                </mc:Fallback>
              </mc:AlternateContent>
              <mc:AlternateContent>
                <mc:Choice Requires="wps">
                  <w:drawing>
                    <wp:anchor behindDoc="0" distT="0" distB="0" distL="114300" distR="114300" simplePos="0" locked="0" layoutInCell="1" allowOverlap="1" relativeHeight="4" wp14:anchorId="4BA72CD0">
                      <wp:simplePos x="0" y="0"/>
                      <wp:positionH relativeFrom="column">
                        <wp:posOffset>4478655</wp:posOffset>
                      </wp:positionH>
                      <wp:positionV relativeFrom="paragraph">
                        <wp:posOffset>1466215</wp:posOffset>
                      </wp:positionV>
                      <wp:extent cx="1390015" cy="541020"/>
                      <wp:effectExtent l="0" t="57150" r="1905" b="88900"/>
                      <wp:wrapNone/>
                      <wp:docPr id="5" name="Explosion 2 6"/>
                      <a:graphic xmlns:a="http://schemas.openxmlformats.org/drawingml/2006/main">
                        <a:graphicData uri="http://schemas.microsoft.com/office/word/2010/wordprocessingShape">
                          <wps:wsp>
                            <wps:cNvSpPr/>
                            <wps:spPr>
                              <a:xfrm rot="20984400">
                                <a:off x="0" y="0"/>
                                <a:ext cx="1389240" cy="540360"/>
                              </a:xfrm>
                              <a:prstGeom prst="irregularSeal2">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200"/>
                                    <w:jc w:val="center"/>
                                    <w:rPr/>
                                  </w:pPr>
                                  <w:r>
                                    <w:rPr>
                                      <w:color w:val="FFFFFF"/>
                                      <w:sz w:val="16"/>
                                      <w:szCs w:val="16"/>
                                    </w:rPr>
                                    <w:t>Campsite</w:t>
                                  </w:r>
                                </w:p>
                              </w:txbxContent>
                            </wps:txbx>
                            <wps:bodyPr anchor="ctr">
                              <a:prstTxWarp prst="textNoShape"/>
                              <a:noAutofit/>
                            </wps:bodyPr>
                          </wps:wsp>
                        </a:graphicData>
                      </a:graphic>
                    </wp:anchor>
                  </w:drawing>
                </mc:Choice>
                <mc:Fallback>
                  <w:pict>
                    <v:shapetype id="shapetype_72" coordsize="21600,21600" o:spt="72" path="m11462,4342l14790,l14525,5777l18007,3172l16380,6532l21600,6645l16985,9402l18270,11290l16380,12310l18877,15632l14640,14350l14942,17370l12180,15935l11612,18842l9872,17370l8700,19712l7527,18125l4917,21600l4805,18240l1285,17825l3330,15370l,12877l3935,11592l1172,8270l5372,7817l4502,3625l8550,6382l9722,1887xe">
                      <v:stroke joinstyle="miter"/>
                      <v:formulas>
                        <v:f eqn="val 9722"/>
                        <v:f eqn="val 5372"/>
                        <v:f eqn="val 11612"/>
                        <v:f eqn="val 14640"/>
                        <v:f eqn="val 1887"/>
                        <v:f eqn="val 6382"/>
                        <v:f eqn="val 12877"/>
                        <v:f eqn="val 19712"/>
                        <v:f eqn="val 18842"/>
                        <v:f eqn="val 15935"/>
                        <v:f eqn="val 6645"/>
                      </v:formulas>
                      <v:path gradientshapeok="t" o:connecttype="rect" textboxrect="@1,@5,@3,@9"/>
                    </v:shapetype>
                    <v:shape id="shape_0" ID="Explosion 2 6" fillcolor="#4f81bd" stroked="t" style="position:absolute;margin-left:352.65pt;margin-top:115.45pt;width:109.35pt;height:42.5pt;rotation:350" wp14:anchorId="4BA72CD0" type="shapetype_72">
                      <w10:wrap type="square"/>
                      <v:fill type="solid" color2="#b07e42" o:detectmouseclick="t"/>
                      <v:stroke color="#3a5f8b" weight="25560" joinstyle="round" endcap="flat"/>
                      <v:textbox>
                        <w:txbxContent>
                          <w:p>
                            <w:pPr>
                              <w:pStyle w:val="FrameContents"/>
                              <w:spacing w:before="0" w:after="200"/>
                              <w:jc w:val="center"/>
                              <w:rPr/>
                            </w:pPr>
                            <w:r>
                              <w:rPr>
                                <w:color w:val="FFFFFF"/>
                                <w:sz w:val="16"/>
                                <w:szCs w:val="16"/>
                              </w:rPr>
                              <w:t>Campsite</w:t>
                            </w:r>
                          </w:p>
                        </w:txbxContent>
                      </v:textbox>
                    </v:shape>
                  </w:pict>
                </mc:Fallback>
              </mc:AlternateContent>
              <mc:AlternateContent>
                <mc:Choice Requires="wps">
                  <w:drawing>
                    <wp:anchor behindDoc="0" distT="0" distB="0" distL="114300" distR="114300" simplePos="0" locked="0" layoutInCell="1" allowOverlap="1" relativeHeight="5" wp14:anchorId="5B657EB4">
                      <wp:simplePos x="0" y="0"/>
                      <wp:positionH relativeFrom="column">
                        <wp:posOffset>336550</wp:posOffset>
                      </wp:positionH>
                      <wp:positionV relativeFrom="paragraph">
                        <wp:posOffset>1099185</wp:posOffset>
                      </wp:positionV>
                      <wp:extent cx="1287780" cy="732790"/>
                      <wp:effectExtent l="19050" t="19050" r="275590" b="30480"/>
                      <wp:wrapNone/>
                      <wp:docPr id="7" name="Oval Callout 7"/>
                      <a:graphic xmlns:a="http://schemas.openxmlformats.org/drawingml/2006/main">
                        <a:graphicData uri="http://schemas.microsoft.com/office/word/2010/wordprocessingShape">
                          <wps:wsp>
                            <wps:cNvSpPr/>
                            <wps:spPr>
                              <a:xfrm>
                                <a:off x="0" y="0"/>
                                <a:ext cx="1287000" cy="732240"/>
                              </a:xfrm>
                              <a:prstGeom prst="wedgeEllipseCallout">
                                <a:avLst>
                                  <a:gd name="adj1" fmla="val 67970"/>
                                  <a:gd name="adj2" fmla="val 8197"/>
                                </a:avLst>
                              </a:prstGeom>
                              <a:noFill/>
                              <a:ln>
                                <a:round/>
                              </a:ln>
                            </wps:spPr>
                            <wps:style>
                              <a:lnRef idx="2">
                                <a:schemeClr val="accent1">
                                  <a:shade val="50000"/>
                                </a:schemeClr>
                              </a:lnRef>
                              <a:fillRef idx="1">
                                <a:schemeClr val="accent1"/>
                              </a:fillRef>
                              <a:effectRef idx="0">
                                <a:schemeClr val="accent1"/>
                              </a:effectRef>
                              <a:fontRef idx="minor"/>
                            </wps:style>
                            <wps:txbx>
                              <w:txbxContent>
                                <w:p>
                                  <w:pPr>
                                    <w:pStyle w:val="FrameContents"/>
                                    <w:spacing w:lineRule="auto" w:line="240" w:before="0" w:after="0"/>
                                    <w:jc w:val="center"/>
                                    <w:rPr>
                                      <w:sz w:val="16"/>
                                      <w:szCs w:val="16"/>
                                    </w:rPr>
                                  </w:pPr>
                                  <w:r>
                                    <w:rPr>
                                      <w:color w:val="FFFFFF"/>
                                      <w:sz w:val="16"/>
                                      <w:szCs w:val="16"/>
                                    </w:rPr>
                                    <w:t>Checkin</w:t>
                                  </w:r>
                                </w:p>
                                <w:p>
                                  <w:pPr>
                                    <w:pStyle w:val="FrameContents"/>
                                    <w:spacing w:lineRule="auto" w:line="240" w:before="0" w:after="0"/>
                                    <w:jc w:val="center"/>
                                    <w:rPr/>
                                  </w:pPr>
                                  <w:r>
                                    <w:rPr>
                                      <w:color w:val="FFFFFF"/>
                                      <w:sz w:val="16"/>
                                      <w:szCs w:val="16"/>
                                    </w:rPr>
                                    <w:t>Cracker Barrel</w:t>
                                  </w:r>
                                </w:p>
                              </w:txbxContent>
                            </wps:txbx>
                            <wps:bodyPr anchor="ctr">
                              <a:prstTxWarp prst="textNoShape"/>
                              <a:noAutofit/>
                            </wps:bodyPr>
                          </wps:wsp>
                        </a:graphicData>
                      </a:graphic>
                    </wp:anchor>
                  </w:drawing>
                </mc:Choice>
                <mc:Fallback>
                  <w:pict>
                    <v:rect id="shape_0" ID="Oval Callout 7" stroked="t" style="position:absolute;margin-left:26.5pt;margin-top:86.55pt;width:101.3pt;height:57.6pt" wp14:anchorId="5B657EB4">
                      <w10:wrap type="square"/>
                      <v:fill on="false" o:detectmouseclick="t"/>
                      <v:stroke color="#3a5f8b" weight="25560" joinstyle="round" endcap="flat"/>
                      <v:textbox>
                        <w:txbxContent>
                          <w:p>
                            <w:pPr>
                              <w:pStyle w:val="FrameContents"/>
                              <w:spacing w:lineRule="auto" w:line="240" w:before="0" w:after="0"/>
                              <w:jc w:val="center"/>
                              <w:rPr>
                                <w:sz w:val="16"/>
                                <w:szCs w:val="16"/>
                              </w:rPr>
                            </w:pPr>
                            <w:r>
                              <w:rPr>
                                <w:color w:val="FFFFFF"/>
                                <w:sz w:val="16"/>
                                <w:szCs w:val="16"/>
                              </w:rPr>
                              <w:t>Checkin</w:t>
                            </w:r>
                          </w:p>
                          <w:p>
                            <w:pPr>
                              <w:pStyle w:val="FrameContents"/>
                              <w:spacing w:lineRule="auto" w:line="240" w:before="0" w:after="0"/>
                              <w:jc w:val="center"/>
                              <w:rPr/>
                            </w:pPr>
                            <w:r>
                              <w:rPr>
                                <w:color w:val="FFFFFF"/>
                                <w:sz w:val="16"/>
                                <w:szCs w:val="16"/>
                              </w:rPr>
                              <w:t>Cracker Barrel</w:t>
                            </w:r>
                          </w:p>
                        </w:txbxContent>
                      </v:textbox>
                    </v:rect>
                  </w:pict>
                </mc:Fallback>
              </mc:AlternateContent>
              <mc:AlternateContent>
                <mc:Choice Requires="wps">
                  <w:drawing>
                    <wp:anchor behindDoc="0" distT="0" distB="0" distL="114300" distR="114300" simplePos="0" locked="0" layoutInCell="1" allowOverlap="1" relativeHeight="6" wp14:anchorId="16446AB6">
                      <wp:simplePos x="0" y="0"/>
                      <wp:positionH relativeFrom="column">
                        <wp:posOffset>94615</wp:posOffset>
                      </wp:positionH>
                      <wp:positionV relativeFrom="paragraph">
                        <wp:posOffset>2874010</wp:posOffset>
                      </wp:positionV>
                      <wp:extent cx="1412875" cy="842645"/>
                      <wp:effectExtent l="0" t="0" r="17145" b="16510"/>
                      <wp:wrapNone/>
                      <wp:docPr id="9" name="Rectangle 8"/>
                      <a:graphic xmlns:a="http://schemas.openxmlformats.org/drawingml/2006/main">
                        <a:graphicData uri="http://schemas.microsoft.com/office/word/2010/wordprocessingShape">
                          <wps:wsp>
                            <wps:cNvSpPr/>
                            <wps:spPr>
                              <a:xfrm>
                                <a:off x="0" y="0"/>
                                <a:ext cx="1412280" cy="842040"/>
                              </a:xfrm>
                              <a:prstGeom prst="rect">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200"/>
                                    <w:jc w:val="center"/>
                                    <w:rPr/>
                                  </w:pPr>
                                  <w:r>
                                    <w:rPr>
                                      <w:color w:val="FFFFFF"/>
                                    </w:rPr>
                                    <w:t>General Parking Area</w:t>
                                  </w:r>
                                </w:p>
                              </w:txbxContent>
                            </wps:txbx>
                            <wps:bodyPr anchor="ctr">
                              <a:prstTxWarp prst="textNoShape"/>
                              <a:noAutofit/>
                            </wps:bodyPr>
                          </wps:wsp>
                        </a:graphicData>
                      </a:graphic>
                    </wp:anchor>
                  </w:drawing>
                </mc:Choice>
                <mc:Fallback>
                  <w:pict>
                    <v:rect id="shape_0" ID="Rectangle 8" fillcolor="#4f81bd" stroked="t" style="position:absolute;margin-left:7.45pt;margin-top:226.3pt;width:111.15pt;height:66.25pt" wp14:anchorId="16446AB6">
                      <w10:wrap type="square"/>
                      <v:fill type="solid" color2="#b07e42" o:detectmouseclick="t"/>
                      <v:stroke color="#3a5f8b" weight="25560" joinstyle="round" endcap="flat"/>
                      <v:textbox>
                        <w:txbxContent>
                          <w:p>
                            <w:pPr>
                              <w:pStyle w:val="FrameContents"/>
                              <w:spacing w:before="0" w:after="200"/>
                              <w:jc w:val="center"/>
                              <w:rPr/>
                            </w:pPr>
                            <w:r>
                              <w:rPr>
                                <w:color w:val="FFFFFF"/>
                              </w:rPr>
                              <w:t>General Parking Area</w:t>
                            </w:r>
                          </w:p>
                        </w:txbxContent>
                      </v:textbox>
                    </v:rect>
                  </w:pict>
                </mc:Fallback>
              </mc:AlternateContent>
              <mc:AlternateContent>
                <mc:Choice Requires="wps">
                  <w:drawing>
                    <wp:anchor behindDoc="0" distT="0" distB="0" distL="114300" distR="114300" simplePos="0" locked="0" layoutInCell="1" allowOverlap="1" relativeHeight="7" wp14:anchorId="2A954712">
                      <wp:simplePos x="0" y="0"/>
                      <wp:positionH relativeFrom="column">
                        <wp:posOffset>153670</wp:posOffset>
                      </wp:positionH>
                      <wp:positionV relativeFrom="paragraph">
                        <wp:posOffset>82550</wp:posOffset>
                      </wp:positionV>
                      <wp:extent cx="2246630" cy="659765"/>
                      <wp:effectExtent l="0" t="0" r="78740" b="485140"/>
                      <wp:wrapNone/>
                      <wp:docPr id="11" name="Rounded Rectangular Callout 9"/>
                      <a:graphic xmlns:a="http://schemas.openxmlformats.org/drawingml/2006/main">
                        <a:graphicData uri="http://schemas.microsoft.com/office/word/2010/wordprocessingShape">
                          <wps:wsp>
                            <wps:cNvSpPr/>
                            <wps:spPr>
                              <a:xfrm>
                                <a:off x="0" y="0"/>
                                <a:ext cx="2246040" cy="659160"/>
                              </a:xfrm>
                              <a:prstGeom prst="wedgeRoundRectCallout">
                                <a:avLst>
                                  <a:gd name="adj1" fmla="val 52087"/>
                                  <a:gd name="adj2" fmla="val 116828"/>
                                  <a:gd name="adj3" fmla="val 16667"/>
                                </a:avLst>
                              </a:prstGeom>
                              <a:ln>
                                <a:round/>
                              </a:ln>
                            </wps:spPr>
                            <wps:style>
                              <a:lnRef idx="2">
                                <a:schemeClr val="accent1">
                                  <a:shade val="50000"/>
                                </a:schemeClr>
                              </a:lnRef>
                              <a:fillRef idx="1">
                                <a:schemeClr val="accent1"/>
                              </a:fillRef>
                              <a:effectRef idx="0">
                                <a:schemeClr val="accent1"/>
                              </a:effectRef>
                              <a:fontRef idx="minor"/>
                            </wps:style>
                            <wps:txbx>
                              <w:txbxContent>
                                <w:p>
                                  <w:pPr>
                                    <w:pStyle w:val="FrameContents"/>
                                    <w:spacing w:before="0" w:after="200"/>
                                    <w:jc w:val="center"/>
                                    <w:rPr/>
                                  </w:pPr>
                                  <w:r>
                                    <w:rPr>
                                      <w:color w:val="FFFFFF"/>
                                    </w:rPr>
                                    <w:t>Games Area</w:t>
                                  </w:r>
                                </w:p>
                              </w:txbxContent>
                            </wps:txbx>
                            <wps:bodyPr anchor="ctr">
                              <a:prstTxWarp prst="textNoShape"/>
                              <a:noAutofit/>
                            </wps:bodyPr>
                          </wps:wsp>
                        </a:graphicData>
                      </a:graphic>
                    </wp:anchor>
                  </w:drawing>
                </mc:Choice>
                <mc:Fallback>
                  <w:pict>
                    <v:shapetype id="shapetype_62" coordsize="21600,21600" o:spt="62" adj="3600,13500,-4500" path="m0@31qy@37@38l@9,l@18@26l@10,l@32,qx@39@37l21600@13l@20@28l21600@14l21600@33qy@40@41l@10,21600l@22@30l@9,21600l@31,21600qx@38@40l0@14l@16@24l0@13xe">
                      <v:stroke joinstyle="miter"/>
                      <v:formulas>
                        <v:f eqn="val #2"/>
                        <v:f eqn="val #1"/>
                        <v:f eqn="sum 10800 @0 0"/>
                        <v:f eqn="sum 10800 @1 0"/>
                        <v:f eqn="abs @1"/>
                        <v:f eqn="abs @0"/>
                        <v:f eqn="sum @4 0 @5"/>
                        <v:f eqn="if @0 7 2"/>
                        <v:f eqn="if @0 10 5"/>
                        <v:f eqn="prod 5400 @7 3"/>
                        <v:f eqn="prod 5400 @8 3"/>
                        <v:f eqn="if @1 7 2"/>
                        <v:f eqn="if @1 10 5"/>
                        <v:f eqn="prod 5400 @11 3"/>
                        <v:f eqn="prod 5400 @12 3"/>
                        <v:f eqn="if @0 0 @2"/>
                        <v:f eqn="if @6 0 @15"/>
                        <v:f eqn="if @1 @9 @2"/>
                        <v:f eqn="if @6 @17 @9"/>
                        <v:f eqn="if @0 @2 width"/>
                        <v:f eqn="if @6 width @19"/>
                        <v:f eqn="if @1 @2 @9"/>
                        <v:f eqn="if @6 @21 @9"/>
                        <v:f eqn="if @0 @13 @3"/>
                        <v:f eqn="if @6 @13 @23"/>
                        <v:f eqn="if @1 0 @3"/>
                        <v:f eqn="if @6 @25 0"/>
                        <v:f eqn="if @0 @3 @13"/>
                        <v:f eqn="if @6 @13 @27"/>
                        <v:f eqn="if @1 @3 height"/>
                        <v:f eqn="if @6 @29 height"/>
                        <v:f eqn="val #0"/>
                        <v:f eqn="sum width 0 @31"/>
                        <v:f eqn="sum height 0 @31"/>
                        <v:f eqn="prod @31 2929 10000"/>
                        <v:f eqn="sum width 0 @34"/>
                        <v:f eqn="sum height 0 @34"/>
                        <v:f eqn="sum @31 0 0"/>
                        <v:f eqn="sum 0 @31 @31"/>
                        <v:f eqn="sum @31 @32 0"/>
                        <v:f eqn="sum 0 21600 @31"/>
                        <v:f eqn="sum @31 @33 0"/>
                      </v:formulas>
                      <v:path gradientshapeok="t" o:connecttype="rect" textboxrect="@34,@34,@35,@36"/>
                      <v:handles>
                        <v:h position="@2,@3"/>
                      </v:handles>
                    </v:shapetype>
                    <v:shape id="shape_0" ID="Rounded Rectangular Callout 9" fillcolor="#4f81bd" stroked="t" style="position:absolute;margin-left:12.1pt;margin-top:6.5pt;width:176.8pt;height:51.85pt" wp14:anchorId="2A954712" type="shapetype_62">
                      <w10:wrap type="square"/>
                      <v:fill type="solid" color2="#b07e42" o:detectmouseclick="t"/>
                      <v:stroke color="#3a5f8b" weight="25560" joinstyle="round" endcap="flat"/>
                      <v:textbox>
                        <w:txbxContent>
                          <w:p>
                            <w:pPr>
                              <w:pStyle w:val="FrameContents"/>
                              <w:spacing w:before="0" w:after="200"/>
                              <w:jc w:val="center"/>
                              <w:rPr/>
                            </w:pPr>
                            <w:r>
                              <w:rPr>
                                <w:color w:val="FFFFFF"/>
                              </w:rPr>
                              <w:t>Games Area</w:t>
                            </w:r>
                          </w:p>
                        </w:txbxContent>
                      </v:textbox>
                    </v:shape>
                  </w:pict>
                </mc:Fallback>
              </mc:AlternateContent>
            </w:r>
          </w:p>
        </w:tc>
      </w:tr>
    </w:tbl>
    <w:p>
      <w:pPr>
        <w:pStyle w:val="Normal"/>
        <w:rPr/>
      </w:pPr>
      <w:r>
        <w:rPr/>
      </w:r>
    </w:p>
    <w:p>
      <w:pPr>
        <w:pStyle w:val="Normal"/>
        <w:ind w:left="720" w:hanging="0"/>
        <w:jc w:val="center"/>
        <w:rPr>
          <w:b/>
          <w:b/>
          <w:u w:val="single"/>
        </w:rPr>
      </w:pPr>
      <w:r>
        <w:rPr>
          <w:b/>
          <w:u w:val="single"/>
        </w:rPr>
        <w:t>Activities in General.  A more precise agenda will be provided at check-in</w:t>
      </w:r>
    </w:p>
    <w:p>
      <w:pPr>
        <w:pStyle w:val="Normal"/>
        <w:ind w:left="720" w:hanging="0"/>
        <w:rPr/>
      </w:pPr>
      <w:r>
        <w:rPr/>
        <w:t>Friday Night Cracker Barrel open to all leaders beginning at 10:00 p.m.</w:t>
      </w:r>
    </w:p>
    <w:p>
      <w:pPr>
        <w:pStyle w:val="ListParagraph"/>
        <w:numPr>
          <w:ilvl w:val="0"/>
          <w:numId w:val="2"/>
        </w:numPr>
        <w:ind w:left="1440" w:hanging="360"/>
        <w:rPr/>
      </w:pPr>
      <w:r>
        <w:rPr/>
        <w:t>9:00pm Troop Guide meeting in the Cracker Barrel area for all troop guides</w:t>
      </w:r>
    </w:p>
    <w:p>
      <w:pPr>
        <w:pStyle w:val="ListParagraph"/>
        <w:numPr>
          <w:ilvl w:val="0"/>
          <w:numId w:val="2"/>
        </w:numPr>
        <w:ind w:left="1440" w:hanging="360"/>
        <w:rPr/>
      </w:pPr>
      <w:r>
        <w:rPr/>
        <w:t xml:space="preserve">9:30pm Mandatory </w:t>
      </w:r>
      <w:r>
        <w:rPr>
          <w:rFonts w:ascii="Verdana" w:hAnsi="Verdana"/>
          <w:color w:val="000000"/>
          <w:sz w:val="18"/>
          <w:szCs w:val="18"/>
        </w:rPr>
        <w:t>unit leader meeting in the Cracker Barrel area for SPL, Emcees, Scoutmaster</w:t>
      </w:r>
    </w:p>
    <w:p>
      <w:pPr>
        <w:pStyle w:val="Normal"/>
        <w:ind w:left="720" w:hanging="0"/>
        <w:rPr/>
      </w:pPr>
      <w:r>
        <w:rPr/>
        <w:t>Saturday:</w:t>
      </w:r>
    </w:p>
    <w:p>
      <w:pPr>
        <w:pStyle w:val="ListParagraph"/>
        <w:numPr>
          <w:ilvl w:val="0"/>
          <w:numId w:val="2"/>
        </w:numPr>
        <w:ind w:left="1440" w:hanging="360"/>
        <w:rPr/>
      </w:pPr>
      <w:r>
        <w:rPr/>
        <w:t>Opening Flag Ceremony</w:t>
      </w:r>
    </w:p>
    <w:p>
      <w:pPr>
        <w:pStyle w:val="ListParagraph"/>
        <w:numPr>
          <w:ilvl w:val="0"/>
          <w:numId w:val="2"/>
        </w:numPr>
        <w:ind w:left="1440" w:hanging="360"/>
        <w:rPr/>
      </w:pPr>
      <w:r>
        <w:rPr/>
        <w:t>Webelos Adult Partner discussion about Webelos Transition, Voting instructions for today’s events.</w:t>
      </w:r>
    </w:p>
    <w:p>
      <w:pPr>
        <w:pStyle w:val="ListParagraph"/>
        <w:numPr>
          <w:ilvl w:val="0"/>
          <w:numId w:val="2"/>
        </w:numPr>
        <w:ind w:left="1440" w:hanging="360"/>
        <w:rPr/>
      </w:pPr>
      <w:r>
        <w:rPr/>
        <w:t>Troop Guide meeting</w:t>
      </w:r>
    </w:p>
    <w:p>
      <w:pPr>
        <w:pStyle w:val="ListParagraph"/>
        <w:numPr>
          <w:ilvl w:val="0"/>
          <w:numId w:val="2"/>
        </w:numPr>
        <w:ind w:left="1440" w:hanging="360"/>
        <w:rPr/>
      </w:pPr>
      <w:r>
        <w:rPr/>
        <w:t xml:space="preserve">Round Robin </w:t>
      </w:r>
    </w:p>
    <w:p>
      <w:pPr>
        <w:pStyle w:val="ListParagraph"/>
        <w:numPr>
          <w:ilvl w:val="0"/>
          <w:numId w:val="2"/>
        </w:numPr>
        <w:ind w:left="1440" w:hanging="360"/>
        <w:rPr/>
      </w:pPr>
      <w:r>
        <w:rPr/>
        <w:t>Lunch</w:t>
      </w:r>
    </w:p>
    <w:p>
      <w:pPr>
        <w:pStyle w:val="ListParagraph"/>
        <w:numPr>
          <w:ilvl w:val="0"/>
          <w:numId w:val="2"/>
        </w:numPr>
        <w:ind w:left="1440" w:hanging="360"/>
        <w:rPr/>
      </w:pPr>
      <w:r>
        <w:rPr/>
        <w:t>Games</w:t>
      </w:r>
    </w:p>
    <w:p>
      <w:pPr>
        <w:pStyle w:val="ListParagraph"/>
        <w:numPr>
          <w:ilvl w:val="0"/>
          <w:numId w:val="2"/>
        </w:numPr>
        <w:ind w:left="1440" w:hanging="360"/>
        <w:rPr/>
      </w:pPr>
      <w:r>
        <w:rPr/>
        <w:t>Dinner</w:t>
      </w:r>
    </w:p>
    <w:p>
      <w:pPr>
        <w:pStyle w:val="ListParagraph"/>
        <w:numPr>
          <w:ilvl w:val="0"/>
          <w:numId w:val="2"/>
        </w:numPr>
        <w:ind w:left="1440" w:hanging="360"/>
        <w:rPr/>
      </w:pPr>
      <w:r>
        <w:rPr/>
        <w:t xml:space="preserve">Campfire Program </w:t>
      </w:r>
    </w:p>
    <w:p>
      <w:pPr>
        <w:pStyle w:val="ListParagraph"/>
        <w:numPr>
          <w:ilvl w:val="0"/>
          <w:numId w:val="2"/>
        </w:numPr>
        <w:ind w:left="1440" w:hanging="360"/>
        <w:rPr/>
      </w:pPr>
      <w:r>
        <w:rPr/>
        <w:t>Troop camp site open house</w:t>
      </w:r>
    </w:p>
    <w:p>
      <w:pPr>
        <w:pStyle w:val="Normal"/>
        <w:ind w:left="720" w:hanging="0"/>
        <w:rPr/>
      </w:pPr>
      <w:r>
        <w:rPr/>
        <w:t>Sunday Closing and Recognition Ceremony</w:t>
      </w:r>
    </w:p>
    <w:tbl>
      <w:tblPr>
        <w:tblStyle w:val="TableGrid"/>
        <w:tblW w:w="10296" w:type="dxa"/>
        <w:jc w:val="left"/>
        <w:tblInd w:w="715" w:type="dxa"/>
        <w:tblCellMar>
          <w:top w:w="0" w:type="dxa"/>
          <w:left w:w="103" w:type="dxa"/>
          <w:bottom w:w="0" w:type="dxa"/>
          <w:right w:w="108" w:type="dxa"/>
        </w:tblCellMar>
        <w:tblLook w:val="04a0" w:noVBand="1" w:noHBand="0" w:lastColumn="0" w:firstColumn="1" w:lastRow="0" w:firstRow="1"/>
      </w:tblPr>
      <w:tblGrid>
        <w:gridCol w:w="10296"/>
      </w:tblGrid>
      <w:tr>
        <w:trPr/>
        <w:tc>
          <w:tcPr>
            <w:tcW w:w="10296" w:type="dxa"/>
            <w:tcBorders/>
            <w:shd w:fill="auto" w:val="clear"/>
            <w:tcMar>
              <w:left w:w="103" w:type="dxa"/>
            </w:tcMar>
          </w:tcPr>
          <w:p>
            <w:pPr>
              <w:pStyle w:val="Normal"/>
              <w:spacing w:lineRule="auto" w:line="240" w:before="0" w:after="0"/>
              <w:rPr/>
            </w:pPr>
            <w:r>
              <w:drawing>
                <wp:anchor behindDoc="1" distT="0" distB="0" distL="114300" distR="114300" simplePos="0" locked="0" layoutInCell="1" allowOverlap="1" relativeHeight="8">
                  <wp:simplePos x="0" y="0"/>
                  <wp:positionH relativeFrom="column">
                    <wp:posOffset>0</wp:posOffset>
                  </wp:positionH>
                  <wp:positionV relativeFrom="paragraph">
                    <wp:posOffset>0</wp:posOffset>
                  </wp:positionV>
                  <wp:extent cx="495300" cy="485775"/>
                  <wp:effectExtent l="0" t="0" r="0" b="0"/>
                  <wp:wrapTight wrapText="bothSides">
                    <wp:wrapPolygon edited="0">
                      <wp:start x="10123" y="193"/>
                      <wp:lineTo x="9071" y="289"/>
                      <wp:lineTo x="8593" y="387"/>
                      <wp:lineTo x="8115" y="483"/>
                      <wp:lineTo x="7827" y="580"/>
                      <wp:lineTo x="7445" y="677"/>
                      <wp:lineTo x="7158" y="774"/>
                      <wp:lineTo x="6967" y="870"/>
                      <wp:lineTo x="6680" y="967"/>
                      <wp:lineTo x="6489" y="1064"/>
                      <wp:lineTo x="6202" y="1161"/>
                      <wp:lineTo x="6010" y="1257"/>
                      <wp:lineTo x="5819" y="1355"/>
                      <wp:lineTo x="5724" y="1451"/>
                      <wp:lineTo x="5436" y="1548"/>
                      <wp:lineTo x="5341" y="1645"/>
                      <wp:lineTo x="5150" y="1742"/>
                      <wp:lineTo x="5054" y="1838"/>
                      <wp:lineTo x="4863" y="1935"/>
                      <wp:lineTo x="4767" y="2032"/>
                      <wp:lineTo x="4576" y="2129"/>
                      <wp:lineTo x="4481" y="2225"/>
                      <wp:lineTo x="4290" y="2323"/>
                      <wp:lineTo x="4193" y="2419"/>
                      <wp:lineTo x="4098" y="2516"/>
                      <wp:lineTo x="4002" y="2613"/>
                      <wp:lineTo x="3811" y="2710"/>
                      <wp:lineTo x="3716" y="2806"/>
                      <wp:lineTo x="3620" y="2903"/>
                      <wp:lineTo x="3524" y="3000"/>
                      <wp:lineTo x="3428" y="3097"/>
                      <wp:lineTo x="3333" y="3193"/>
                      <wp:lineTo x="3237" y="3291"/>
                      <wp:lineTo x="3142" y="3387"/>
                      <wp:lineTo x="3046" y="3484"/>
                      <wp:lineTo x="2950" y="3581"/>
                      <wp:lineTo x="2854" y="3678"/>
                      <wp:lineTo x="2759" y="3774"/>
                      <wp:lineTo x="2663" y="3871"/>
                      <wp:lineTo x="2663" y="3968"/>
                      <wp:lineTo x="2568" y="4065"/>
                      <wp:lineTo x="2472" y="4161"/>
                      <wp:lineTo x="2377" y="4259"/>
                      <wp:lineTo x="2281" y="4355"/>
                      <wp:lineTo x="2281" y="4452"/>
                      <wp:lineTo x="2185" y="4548"/>
                      <wp:lineTo x="2090" y="4646"/>
                      <wp:lineTo x="2090" y="4742"/>
                      <wp:lineTo x="1994" y="4839"/>
                      <wp:lineTo x="1899" y="4936"/>
                      <wp:lineTo x="1899" y="5033"/>
                      <wp:lineTo x="1803" y="5129"/>
                      <wp:lineTo x="1707" y="5227"/>
                      <wp:lineTo x="1707" y="5323"/>
                      <wp:lineTo x="1611" y="5420"/>
                      <wp:lineTo x="1611" y="5517"/>
                      <wp:lineTo x="1516" y="5614"/>
                      <wp:lineTo x="1420" y="5711"/>
                      <wp:lineTo x="1420" y="5807"/>
                      <wp:lineTo x="1325" y="5905"/>
                      <wp:lineTo x="1325" y="6001"/>
                      <wp:lineTo x="1229" y="6098"/>
                      <wp:lineTo x="1229" y="6195"/>
                      <wp:lineTo x="1134" y="6292"/>
                      <wp:lineTo x="1134" y="6388"/>
                      <wp:lineTo x="1134" y="6485"/>
                      <wp:lineTo x="1037" y="6582"/>
                      <wp:lineTo x="1037" y="6679"/>
                      <wp:lineTo x="942" y="6775"/>
                      <wp:lineTo x="942" y="6873"/>
                      <wp:lineTo x="942" y="6969"/>
                      <wp:lineTo x="846" y="7066"/>
                      <wp:lineTo x="846" y="7163"/>
                      <wp:lineTo x="751" y="7260"/>
                      <wp:lineTo x="751" y="7356"/>
                      <wp:lineTo x="751" y="7453"/>
                      <wp:lineTo x="655" y="7550"/>
                      <wp:lineTo x="655" y="7647"/>
                      <wp:lineTo x="655" y="7743"/>
                      <wp:lineTo x="560" y="7841"/>
                      <wp:lineTo x="560" y="7937"/>
                      <wp:lineTo x="560" y="8034"/>
                      <wp:lineTo x="560" y="8130"/>
                      <wp:lineTo x="560" y="8228"/>
                      <wp:lineTo x="463" y="8324"/>
                      <wp:lineTo x="463" y="8421"/>
                      <wp:lineTo x="463" y="8518"/>
                      <wp:lineTo x="463" y="8615"/>
                      <wp:lineTo x="368" y="8711"/>
                      <wp:lineTo x="368" y="8809"/>
                      <wp:lineTo x="368" y="8905"/>
                      <wp:lineTo x="368" y="9002"/>
                      <wp:lineTo x="368" y="9098"/>
                      <wp:lineTo x="368" y="9196"/>
                      <wp:lineTo x="272" y="9292"/>
                      <wp:lineTo x="272" y="9389"/>
                      <wp:lineTo x="272" y="9486"/>
                      <wp:lineTo x="272" y="9583"/>
                      <wp:lineTo x="272" y="9679"/>
                      <wp:lineTo x="272" y="9777"/>
                      <wp:lineTo x="272" y="9873"/>
                      <wp:lineTo x="272" y="9970"/>
                      <wp:lineTo x="272" y="10066"/>
                      <wp:lineTo x="272" y="10164"/>
                      <wp:lineTo x="177" y="10260"/>
                      <wp:lineTo x="177" y="10357"/>
                      <wp:lineTo x="177" y="10454"/>
                      <wp:lineTo x="177" y="10551"/>
                      <wp:lineTo x="177" y="10647"/>
                      <wp:lineTo x="177" y="10745"/>
                      <wp:lineTo x="177" y="10842"/>
                      <wp:lineTo x="177" y="10938"/>
                      <wp:lineTo x="177" y="11035"/>
                      <wp:lineTo x="177" y="11132"/>
                      <wp:lineTo x="177" y="11229"/>
                      <wp:lineTo x="272" y="11325"/>
                      <wp:lineTo x="272" y="11423"/>
                      <wp:lineTo x="272" y="11519"/>
                      <wp:lineTo x="272" y="11616"/>
                      <wp:lineTo x="272" y="11712"/>
                      <wp:lineTo x="272" y="11810"/>
                      <wp:lineTo x="272" y="11906"/>
                      <wp:lineTo x="272" y="12003"/>
                      <wp:lineTo x="272" y="12100"/>
                      <wp:lineTo x="272" y="12197"/>
                      <wp:lineTo x="368" y="12293"/>
                      <wp:lineTo x="368" y="12391"/>
                      <wp:lineTo x="368" y="12487"/>
                      <wp:lineTo x="368" y="12584"/>
                      <wp:lineTo x="368" y="12680"/>
                      <wp:lineTo x="368" y="12778"/>
                      <wp:lineTo x="463" y="12874"/>
                      <wp:lineTo x="463" y="12971"/>
                      <wp:lineTo x="463" y="13068"/>
                      <wp:lineTo x="463" y="13165"/>
                      <wp:lineTo x="560" y="13261"/>
                      <wp:lineTo x="560" y="13359"/>
                      <wp:lineTo x="560" y="13455"/>
                      <wp:lineTo x="560" y="13552"/>
                      <wp:lineTo x="655" y="13648"/>
                      <wp:lineTo x="655" y="13746"/>
                      <wp:lineTo x="655" y="13842"/>
                      <wp:lineTo x="751" y="13939"/>
                      <wp:lineTo x="751" y="14036"/>
                      <wp:lineTo x="751" y="14133"/>
                      <wp:lineTo x="751" y="14229"/>
                      <wp:lineTo x="846" y="14327"/>
                      <wp:lineTo x="846" y="14423"/>
                      <wp:lineTo x="942" y="14520"/>
                      <wp:lineTo x="942" y="14616"/>
                      <wp:lineTo x="942" y="14714"/>
                      <wp:lineTo x="1037" y="14810"/>
                      <wp:lineTo x="1037" y="14907"/>
                      <wp:lineTo x="1134" y="15004"/>
                      <wp:lineTo x="1134" y="15101"/>
                      <wp:lineTo x="1134" y="15197"/>
                      <wp:lineTo x="1229" y="15294"/>
                      <wp:lineTo x="1229" y="15391"/>
                      <wp:lineTo x="1325" y="15488"/>
                      <wp:lineTo x="1325" y="15584"/>
                      <wp:lineTo x="1420" y="15682"/>
                      <wp:lineTo x="1420" y="15778"/>
                      <wp:lineTo x="1516" y="15875"/>
                      <wp:lineTo x="1611" y="15972"/>
                      <wp:lineTo x="1611" y="16069"/>
                      <wp:lineTo x="1707" y="16166"/>
                      <wp:lineTo x="1803" y="16262"/>
                      <wp:lineTo x="1803" y="16360"/>
                      <wp:lineTo x="1899" y="16456"/>
                      <wp:lineTo x="1899" y="16553"/>
                      <wp:lineTo x="1994" y="16650"/>
                      <wp:lineTo x="2090" y="16747"/>
                      <wp:lineTo x="2090" y="16843"/>
                      <wp:lineTo x="2185" y="16941"/>
                      <wp:lineTo x="2281" y="17037"/>
                      <wp:lineTo x="2377" y="17134"/>
                      <wp:lineTo x="2377" y="17230"/>
                      <wp:lineTo x="2472" y="17328"/>
                      <wp:lineTo x="2568" y="17424"/>
                      <wp:lineTo x="2663" y="17521"/>
                      <wp:lineTo x="2759" y="17618"/>
                      <wp:lineTo x="2759" y="17715"/>
                      <wp:lineTo x="2854" y="17811"/>
                      <wp:lineTo x="2950" y="17909"/>
                      <wp:lineTo x="3046" y="18005"/>
                      <wp:lineTo x="3142" y="18102"/>
                      <wp:lineTo x="3237" y="18198"/>
                      <wp:lineTo x="3333" y="18296"/>
                      <wp:lineTo x="3428" y="18392"/>
                      <wp:lineTo x="3524" y="18489"/>
                      <wp:lineTo x="3620" y="18586"/>
                      <wp:lineTo x="3716" y="18683"/>
                      <wp:lineTo x="3907" y="18779"/>
                      <wp:lineTo x="4002" y="18876"/>
                      <wp:lineTo x="4098" y="18973"/>
                      <wp:lineTo x="4193" y="19070"/>
                      <wp:lineTo x="4385" y="19166"/>
                      <wp:lineTo x="4481" y="19264"/>
                      <wp:lineTo x="4576" y="19360"/>
                      <wp:lineTo x="4767" y="19457"/>
                      <wp:lineTo x="4863" y="19554"/>
                      <wp:lineTo x="5054" y="19651"/>
                      <wp:lineTo x="5245" y="19747"/>
                      <wp:lineTo x="5341" y="19844"/>
                      <wp:lineTo x="5533" y="19941"/>
                      <wp:lineTo x="5724" y="20038"/>
                      <wp:lineTo x="5819" y="20134"/>
                      <wp:lineTo x="6107" y="20232"/>
                      <wp:lineTo x="6298" y="20328"/>
                      <wp:lineTo x="6489" y="20425"/>
                      <wp:lineTo x="6680" y="20522"/>
                      <wp:lineTo x="6967" y="20619"/>
                      <wp:lineTo x="7253" y="20715"/>
                      <wp:lineTo x="7541" y="20812"/>
                      <wp:lineTo x="7827" y="20909"/>
                      <wp:lineTo x="8306" y="21006"/>
                      <wp:lineTo x="8689" y="21102"/>
                      <wp:lineTo x="9263" y="21200"/>
                      <wp:lineTo x="11940" y="21200"/>
                      <wp:lineTo x="12609" y="21102"/>
                      <wp:lineTo x="12992" y="21006"/>
                      <wp:lineTo x="13470" y="20909"/>
                      <wp:lineTo x="13757" y="20812"/>
                      <wp:lineTo x="14044" y="20715"/>
                      <wp:lineTo x="14236" y="20619"/>
                      <wp:lineTo x="14522" y="20522"/>
                      <wp:lineTo x="14713" y="20425"/>
                      <wp:lineTo x="15000" y="20328"/>
                      <wp:lineTo x="15191" y="20232"/>
                      <wp:lineTo x="15382" y="20134"/>
                      <wp:lineTo x="15574" y="20038"/>
                      <wp:lineTo x="15670" y="19941"/>
                      <wp:lineTo x="15861" y="19844"/>
                      <wp:lineTo x="16053" y="19747"/>
                      <wp:lineTo x="16148" y="19651"/>
                      <wp:lineTo x="16339" y="19554"/>
                      <wp:lineTo x="16530" y="19457"/>
                      <wp:lineTo x="16626" y="19360"/>
                      <wp:lineTo x="16722" y="19264"/>
                      <wp:lineTo x="16913" y="19166"/>
                      <wp:lineTo x="17008" y="19070"/>
                      <wp:lineTo x="17104" y="18973"/>
                      <wp:lineTo x="17199" y="18876"/>
                      <wp:lineTo x="17391" y="18779"/>
                      <wp:lineTo x="17487" y="18683"/>
                      <wp:lineTo x="17582" y="18586"/>
                      <wp:lineTo x="17678" y="18489"/>
                      <wp:lineTo x="17773" y="18392"/>
                      <wp:lineTo x="17869" y="18296"/>
                      <wp:lineTo x="17965" y="18198"/>
                      <wp:lineTo x="18061" y="18102"/>
                      <wp:lineTo x="18156" y="18005"/>
                      <wp:lineTo x="18252" y="17909"/>
                      <wp:lineTo x="18347" y="17811"/>
                      <wp:lineTo x="18443" y="17715"/>
                      <wp:lineTo x="18539" y="17618"/>
                      <wp:lineTo x="18635" y="17521"/>
                      <wp:lineTo x="18635" y="17424"/>
                      <wp:lineTo x="18730" y="17328"/>
                      <wp:lineTo x="18826" y="17230"/>
                      <wp:lineTo x="18921" y="17134"/>
                      <wp:lineTo x="19017" y="17037"/>
                      <wp:lineTo x="19017" y="16941"/>
                      <wp:lineTo x="19112" y="16843"/>
                      <wp:lineTo x="19208" y="16747"/>
                      <wp:lineTo x="19208" y="16650"/>
                      <wp:lineTo x="19304" y="16553"/>
                      <wp:lineTo x="19399" y="16456"/>
                      <wp:lineTo x="19399" y="16360"/>
                      <wp:lineTo x="19495" y="16262"/>
                      <wp:lineTo x="19590" y="16166"/>
                      <wp:lineTo x="19590" y="16069"/>
                      <wp:lineTo x="19686" y="15972"/>
                      <wp:lineTo x="19686" y="15875"/>
                      <wp:lineTo x="19782" y="15778"/>
                      <wp:lineTo x="19782" y="15682"/>
                      <wp:lineTo x="19878" y="15584"/>
                      <wp:lineTo x="19973" y="15488"/>
                      <wp:lineTo x="19973" y="15391"/>
                      <wp:lineTo x="19973" y="15294"/>
                      <wp:lineTo x="20069" y="15197"/>
                      <wp:lineTo x="20069" y="15101"/>
                      <wp:lineTo x="20164" y="15004"/>
                      <wp:lineTo x="20164" y="14907"/>
                      <wp:lineTo x="20260" y="14810"/>
                      <wp:lineTo x="20260" y="14714"/>
                      <wp:lineTo x="20355" y="14616"/>
                      <wp:lineTo x="20355" y="14520"/>
                      <wp:lineTo x="20355" y="14423"/>
                      <wp:lineTo x="20452" y="14327"/>
                      <wp:lineTo x="20452" y="14229"/>
                      <wp:lineTo x="20452" y="14133"/>
                      <wp:lineTo x="20547" y="14036"/>
                      <wp:lineTo x="20547" y="13939"/>
                      <wp:lineTo x="20547" y="13842"/>
                      <wp:lineTo x="20643" y="13746"/>
                      <wp:lineTo x="20643" y="13648"/>
                      <wp:lineTo x="20643" y="13552"/>
                      <wp:lineTo x="20643" y="13455"/>
                      <wp:lineTo x="20738" y="13359"/>
                      <wp:lineTo x="20738" y="13261"/>
                      <wp:lineTo x="20738" y="13165"/>
                      <wp:lineTo x="20738" y="13068"/>
                      <wp:lineTo x="20834" y="12971"/>
                      <wp:lineTo x="20834" y="12874"/>
                      <wp:lineTo x="20834" y="12778"/>
                      <wp:lineTo x="20834" y="12680"/>
                      <wp:lineTo x="20834" y="12584"/>
                      <wp:lineTo x="20929" y="12487"/>
                      <wp:lineTo x="20929" y="12391"/>
                      <wp:lineTo x="20929" y="12293"/>
                      <wp:lineTo x="20929" y="12197"/>
                      <wp:lineTo x="20929" y="12100"/>
                      <wp:lineTo x="20929" y="12003"/>
                      <wp:lineTo x="20929" y="11906"/>
                      <wp:lineTo x="20929" y="11810"/>
                      <wp:lineTo x="21026" y="11712"/>
                      <wp:lineTo x="21026" y="11616"/>
                      <wp:lineTo x="21026" y="11519"/>
                      <wp:lineTo x="21026" y="11423"/>
                      <wp:lineTo x="21026" y="11325"/>
                      <wp:lineTo x="21026" y="11229"/>
                      <wp:lineTo x="21026" y="11132"/>
                      <wp:lineTo x="21026" y="11035"/>
                      <wp:lineTo x="21026" y="10938"/>
                      <wp:lineTo x="21026" y="10842"/>
                      <wp:lineTo x="21026" y="10745"/>
                      <wp:lineTo x="21026" y="10647"/>
                      <wp:lineTo x="21026" y="10551"/>
                      <wp:lineTo x="21026" y="10454"/>
                      <wp:lineTo x="21026" y="10357"/>
                      <wp:lineTo x="21026" y="10260"/>
                      <wp:lineTo x="21026" y="10164"/>
                      <wp:lineTo x="21026" y="10066"/>
                      <wp:lineTo x="21026" y="9970"/>
                      <wp:lineTo x="21026" y="9873"/>
                      <wp:lineTo x="21026" y="9777"/>
                      <wp:lineTo x="20929" y="9679"/>
                      <wp:lineTo x="20929" y="9583"/>
                      <wp:lineTo x="20929" y="9486"/>
                      <wp:lineTo x="20929" y="9389"/>
                      <wp:lineTo x="20929" y="9292"/>
                      <wp:lineTo x="20929" y="9196"/>
                      <wp:lineTo x="20929" y="9098"/>
                      <wp:lineTo x="20929" y="9002"/>
                      <wp:lineTo x="20929" y="8905"/>
                      <wp:lineTo x="20834" y="8809"/>
                      <wp:lineTo x="20834" y="8711"/>
                      <wp:lineTo x="20834" y="8615"/>
                      <wp:lineTo x="20834" y="8518"/>
                      <wp:lineTo x="20738" y="8421"/>
                      <wp:lineTo x="20738" y="8324"/>
                      <wp:lineTo x="20738" y="8228"/>
                      <wp:lineTo x="20738" y="8130"/>
                      <wp:lineTo x="20643" y="8034"/>
                      <wp:lineTo x="20643" y="7937"/>
                      <wp:lineTo x="20643" y="7841"/>
                      <wp:lineTo x="20643" y="7743"/>
                      <wp:lineTo x="20547" y="7647"/>
                      <wp:lineTo x="20547" y="7550"/>
                      <wp:lineTo x="20547" y="7453"/>
                      <wp:lineTo x="20452" y="7356"/>
                      <wp:lineTo x="20452" y="7260"/>
                      <wp:lineTo x="20452" y="7163"/>
                      <wp:lineTo x="20355" y="7066"/>
                      <wp:lineTo x="20355" y="6969"/>
                      <wp:lineTo x="20355" y="6873"/>
                      <wp:lineTo x="20260" y="6775"/>
                      <wp:lineTo x="20260" y="6679"/>
                      <wp:lineTo x="20164" y="6582"/>
                      <wp:lineTo x="20164" y="6485"/>
                      <wp:lineTo x="20069" y="6388"/>
                      <wp:lineTo x="20069" y="6292"/>
                      <wp:lineTo x="19973" y="6195"/>
                      <wp:lineTo x="19973" y="6098"/>
                      <wp:lineTo x="19973" y="6001"/>
                      <wp:lineTo x="19878" y="5905"/>
                      <wp:lineTo x="19782" y="5807"/>
                      <wp:lineTo x="19782" y="5711"/>
                      <wp:lineTo x="19686" y="5614"/>
                      <wp:lineTo x="19686" y="5517"/>
                      <wp:lineTo x="19590" y="5420"/>
                      <wp:lineTo x="19590" y="5323"/>
                      <wp:lineTo x="19495" y="5227"/>
                      <wp:lineTo x="19399" y="5129"/>
                      <wp:lineTo x="19399" y="5033"/>
                      <wp:lineTo x="19304" y="4936"/>
                      <wp:lineTo x="19304" y="4839"/>
                      <wp:lineTo x="19208" y="4742"/>
                      <wp:lineTo x="19112" y="4646"/>
                      <wp:lineTo x="19112" y="4548"/>
                      <wp:lineTo x="19017" y="4452"/>
                      <wp:lineTo x="18921" y="4355"/>
                      <wp:lineTo x="18826" y="4259"/>
                      <wp:lineTo x="18730" y="4161"/>
                      <wp:lineTo x="18730" y="4065"/>
                      <wp:lineTo x="18635" y="3968"/>
                      <wp:lineTo x="18539" y="3871"/>
                      <wp:lineTo x="18443" y="3774"/>
                      <wp:lineTo x="18347" y="3678"/>
                      <wp:lineTo x="18252" y="3581"/>
                      <wp:lineTo x="18156" y="3484"/>
                      <wp:lineTo x="18061" y="3387"/>
                      <wp:lineTo x="17965" y="3291"/>
                      <wp:lineTo x="17869" y="3193"/>
                      <wp:lineTo x="17773" y="3097"/>
                      <wp:lineTo x="17678" y="3000"/>
                      <wp:lineTo x="17582" y="2903"/>
                      <wp:lineTo x="17487" y="2806"/>
                      <wp:lineTo x="17391" y="2710"/>
                      <wp:lineTo x="17296" y="2613"/>
                      <wp:lineTo x="17104" y="2516"/>
                      <wp:lineTo x="17008" y="2419"/>
                      <wp:lineTo x="16913" y="2323"/>
                      <wp:lineTo x="16817" y="2225"/>
                      <wp:lineTo x="16722" y="2129"/>
                      <wp:lineTo x="16530" y="2032"/>
                      <wp:lineTo x="16339" y="1935"/>
                      <wp:lineTo x="16244" y="1838"/>
                      <wp:lineTo x="16053" y="1742"/>
                      <wp:lineTo x="15956" y="1645"/>
                      <wp:lineTo x="15765" y="1548"/>
                      <wp:lineTo x="15574" y="1451"/>
                      <wp:lineTo x="15382" y="1355"/>
                      <wp:lineTo x="15191" y="1257"/>
                      <wp:lineTo x="15000" y="1161"/>
                      <wp:lineTo x="14809" y="1064"/>
                      <wp:lineTo x="14522" y="967"/>
                      <wp:lineTo x="14331" y="870"/>
                      <wp:lineTo x="14044" y="774"/>
                      <wp:lineTo x="13853" y="677"/>
                      <wp:lineTo x="13470" y="580"/>
                      <wp:lineTo x="13088" y="483"/>
                      <wp:lineTo x="12705" y="387"/>
                      <wp:lineTo x="12131" y="289"/>
                      <wp:lineTo x="11175" y="193"/>
                      <wp:lineTo x="10123" y="193"/>
                    </wp:wrapPolygon>
                  </wp:wrapTight>
                  <wp:docPr id="14" name="Picture 11" descr="http://www.kjan.com/wp-content/uploads/2013/08/burn-b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1" descr="http://www.kjan.com/wp-content/uploads/2013/08/burn-ban.jpg"/>
                          <pic:cNvPicPr>
                            <a:picLocks noChangeAspect="1" noChangeArrowheads="1"/>
                          </pic:cNvPicPr>
                        </pic:nvPicPr>
                        <pic:blipFill>
                          <a:blip r:embed="rId8"/>
                          <a:stretch>
                            <a:fillRect/>
                          </a:stretch>
                        </pic:blipFill>
                        <pic:spPr bwMode="auto">
                          <a:xfrm>
                            <a:off x="0" y="0"/>
                            <a:ext cx="495300" cy="485775"/>
                          </a:xfrm>
                          <a:prstGeom prst="rect">
                            <a:avLst/>
                          </a:prstGeom>
                          <a:noFill/>
                          <a:ln w="9525">
                            <a:noFill/>
                            <a:miter lim="800000"/>
                            <a:headEnd/>
                            <a:tailEnd/>
                          </a:ln>
                        </pic:spPr>
                      </pic:pic>
                    </a:graphicData>
                  </a:graphic>
                </wp:anchor>
              </w:drawing>
            </w:r>
            <w:r>
              <w:rPr>
                <w:rFonts w:cs="Arial" w:ascii="Arial" w:hAnsi="Arial"/>
                <w:color w:val="000000"/>
                <w:sz w:val="21"/>
                <w:szCs w:val="21"/>
              </w:rPr>
              <w:t>B</w:t>
            </w:r>
            <w:r>
              <w:rPr>
                <w:rFonts w:cs="Arial" w:ascii="Arial" w:hAnsi="Arial"/>
                <w:color w:val="000000"/>
                <w:sz w:val="21"/>
                <w:szCs w:val="21"/>
              </w:rPr>
              <w:t xml:space="preserve">urn Ban in place, no ground fires allowed.  </w:t>
            </w:r>
            <w:r>
              <w:rPr>
                <w:rStyle w:val="Strong"/>
                <w:rFonts w:cs="Arial" w:ascii="Arial" w:hAnsi="Arial"/>
                <w:color w:val="000000"/>
                <w:sz w:val="21"/>
                <w:szCs w:val="21"/>
              </w:rPr>
              <w:t xml:space="preserve">Dutch oven cooking allowed if fires are raised off the ground ONLY. </w:t>
            </w:r>
            <w:r>
              <w:rPr>
                <w:rFonts w:cs="Arial" w:ascii="Arial" w:hAnsi="Arial"/>
                <w:color w:val="000000"/>
                <w:sz w:val="21"/>
                <w:szCs w:val="21"/>
              </w:rPr>
              <w:t xml:space="preserve">There is </w:t>
            </w:r>
            <w:r>
              <w:rPr>
                <w:rStyle w:val="Strong"/>
                <w:rFonts w:cs="Arial" w:ascii="Arial" w:hAnsi="Arial"/>
                <w:color w:val="000000"/>
                <w:sz w:val="21"/>
                <w:szCs w:val="21"/>
              </w:rPr>
              <w:t>no potable water</w:t>
            </w:r>
            <w:r>
              <w:rPr>
                <w:rFonts w:cs="Arial" w:ascii="Arial" w:hAnsi="Arial"/>
                <w:color w:val="000000"/>
                <w:sz w:val="21"/>
                <w:szCs w:val="21"/>
              </w:rPr>
              <w:t xml:space="preserve"> and no showers on site! </w:t>
            </w:r>
          </w:p>
          <w:p>
            <w:pPr>
              <w:pStyle w:val="Normal"/>
              <w:spacing w:lineRule="auto" w:line="240" w:before="0" w:after="0"/>
              <w:rPr/>
            </w:pPr>
            <w:r>
              <w:rPr/>
              <w:drawing>
                <wp:anchor behindDoc="1" distT="0" distB="0" distL="114300" distR="114300" simplePos="0" locked="0" layoutInCell="1" allowOverlap="1" relativeHeight="9">
                  <wp:simplePos x="0" y="0"/>
                  <wp:positionH relativeFrom="column">
                    <wp:posOffset>5215890</wp:posOffset>
                  </wp:positionH>
                  <wp:positionV relativeFrom="paragraph">
                    <wp:posOffset>-270510</wp:posOffset>
                  </wp:positionV>
                  <wp:extent cx="581025" cy="581025"/>
                  <wp:effectExtent l="0" t="0" r="0" b="0"/>
                  <wp:wrapTight wrapText="bothSides">
                    <wp:wrapPolygon edited="0">
                      <wp:start x="-327" y="0"/>
                      <wp:lineTo x="-327" y="20931"/>
                      <wp:lineTo x="21218" y="20931"/>
                      <wp:lineTo x="21218" y="0"/>
                      <wp:lineTo x="-327" y="0"/>
                    </wp:wrapPolygon>
                  </wp:wrapTight>
                  <wp:docPr id="15" name="Picture 10" descr="http://www.accidental.com.au/media/catalog/product/no-drinking-waterpicto-on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 descr="http://www.accidental.com.au/media/catalog/product/no-drinking-waterpicto-only.jpg"/>
                          <pic:cNvPicPr>
                            <a:picLocks noChangeAspect="1" noChangeArrowheads="1"/>
                          </pic:cNvPicPr>
                        </pic:nvPicPr>
                        <pic:blipFill>
                          <a:blip r:embed="rId9"/>
                          <a:stretch>
                            <a:fillRect/>
                          </a:stretch>
                        </pic:blipFill>
                        <pic:spPr bwMode="auto">
                          <a:xfrm>
                            <a:off x="0" y="0"/>
                            <a:ext cx="581025" cy="581025"/>
                          </a:xfrm>
                          <a:prstGeom prst="rect">
                            <a:avLst/>
                          </a:prstGeom>
                          <a:noFill/>
                          <a:ln w="9525">
                            <a:noFill/>
                            <a:miter lim="800000"/>
                            <a:headEnd/>
                            <a:tailEnd/>
                          </a:ln>
                        </pic:spPr>
                      </pic:pic>
                    </a:graphicData>
                  </a:graphic>
                </wp:anchor>
              </w:drawing>
            </w:r>
          </w:p>
        </w:tc>
      </w:tr>
    </w:tbl>
    <w:p>
      <w:pPr>
        <w:pStyle w:val="Normal"/>
        <w:spacing w:before="0" w:after="200"/>
        <w:ind w:left="720" w:hanging="0"/>
        <w:rPr/>
      </w:pPr>
      <w:r>
        <w:rPr/>
      </w:r>
    </w:p>
    <w:sectPr>
      <w:headerReference w:type="default" r:id="rId10"/>
      <w:type w:val="nextPage"/>
      <w:pgSz w:w="12240" w:h="15840"/>
      <w:pgMar w:left="720" w:right="720" w:header="720" w:top="777" w:footer="0" w:bottom="720"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Tahoma">
    <w:charset w:val="01"/>
    <w:family w:val="roman"/>
    <w:pitch w:val="variable"/>
  </w:font>
  <w:font w:name="Verdana">
    <w:charset w:val="01"/>
    <w:family w:val="roman"/>
    <w:pitch w:val="variable"/>
  </w:font>
  <w:font w:name="Liberation Sans">
    <w:altName w:val="Arial"/>
    <w:charset w:val="01"/>
    <w:family w:val="roman"/>
    <w:pitch w:val="variable"/>
  </w:font>
  <w:font w:name="Arial">
    <w:charset w:val="01"/>
    <w:family w:val="roman"/>
    <w:pitch w:val="variable"/>
  </w:font>
  <w:font w:name="Symbol">
    <w:charset w:val="02"/>
    <w:family w:val="auto"/>
    <w:pitch w:val="variable"/>
  </w:font>
  <w:font w:name="Courier New">
    <w:charset w:val="01"/>
    <w:family w:val="modern"/>
    <w:pitch w:val="variable"/>
  </w:font>
  <w:font w:name="Wingdings">
    <w:charset w:val="02"/>
    <w:family w:val="auto"/>
    <w:pitch w:val="variable"/>
  </w:font>
</w:font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Normal"/>
      <w:spacing w:before="0" w:after="200"/>
      <w:jc w:val="center"/>
      <w:rPr/>
    </w:pPr>
    <w:r>
      <w:rPr/>
      <w:t>General Information to Help Units plan for  Webelos Woods at Smiling V Ranch</w:t>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765" w:hanging="360"/>
      </w:pPr>
      <w:rPr>
        <w:rFonts w:ascii="Symbol" w:hAnsi="Symbol" w:cs="Symbol" w:hint="default"/>
        <w:sz w:val="18"/>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cs="Wingdings" w:hint="default"/>
      </w:rPr>
    </w:lvl>
    <w:lvl w:ilvl="3">
      <w:start w:val="1"/>
      <w:numFmt w:val="bullet"/>
      <w:lvlText w:val=""/>
      <w:lvlJc w:val="left"/>
      <w:pPr>
        <w:ind w:left="2925" w:hanging="360"/>
      </w:pPr>
      <w:rPr>
        <w:rFonts w:ascii="Symbol" w:hAnsi="Symbol" w:cs="Symbol" w:hint="default"/>
        <w:sz w:val="18"/>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cs="Wingdings" w:hint="default"/>
      </w:rPr>
    </w:lvl>
    <w:lvl w:ilvl="6">
      <w:start w:val="1"/>
      <w:numFmt w:val="bullet"/>
      <w:lvlText w:val=""/>
      <w:lvlJc w:val="left"/>
      <w:pPr>
        <w:ind w:left="5085" w:hanging="360"/>
      </w:pPr>
      <w:rPr>
        <w:rFonts w:ascii="Symbol" w:hAnsi="Symbol" w:cs="Symbol" w:hint="default"/>
        <w:sz w:val="18"/>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cs="Wingdings" w:hint="default"/>
      </w:rPr>
    </w:lvl>
  </w:abstractNum>
  <w:abstractNum w:abstractNumId="2">
    <w:lvl w:ilvl="0">
      <w:start w:val="1"/>
      <w:numFmt w:val="bullet"/>
      <w:lvlText w:val=""/>
      <w:lvlJc w:val="left"/>
      <w:pPr>
        <w:ind w:left="720" w:hanging="360"/>
      </w:pPr>
      <w:rPr>
        <w:rFonts w:ascii="Symbol" w:hAnsi="Symbol" w:cs="Symbo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sz w:val="18"/>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sz w:val="18"/>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lvl w:ilvl="0">
      <w:start w:val="1"/>
      <w:numFmt w:val="bullet"/>
      <w:lvlText w:val=""/>
      <w:lvlJc w:val="left"/>
      <w:pPr>
        <w:ind w:left="1440" w:hanging="360"/>
      </w:pPr>
      <w:rPr>
        <w:rFonts w:ascii="Symbol" w:hAnsi="Symbol" w:cs="Symbol" w:hint="default"/>
        <w:sz w:val="18"/>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cs="Wingdings" w:hint="default"/>
      </w:rPr>
    </w:lvl>
    <w:lvl w:ilvl="3">
      <w:start w:val="1"/>
      <w:numFmt w:val="bullet"/>
      <w:lvlText w:val=""/>
      <w:lvlJc w:val="left"/>
      <w:pPr>
        <w:ind w:left="3600" w:hanging="360"/>
      </w:pPr>
      <w:rPr>
        <w:rFonts w:ascii="Symbol" w:hAnsi="Symbol" w:cs="Symbol" w:hint="default"/>
        <w:sz w:val="18"/>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cs="Wingdings" w:hint="default"/>
      </w:rPr>
    </w:lvl>
    <w:lvl w:ilvl="6">
      <w:start w:val="1"/>
      <w:numFmt w:val="bullet"/>
      <w:lvlText w:val=""/>
      <w:lvlJc w:val="left"/>
      <w:pPr>
        <w:ind w:left="5760" w:hanging="360"/>
      </w:pPr>
      <w:rPr>
        <w:rFonts w:ascii="Symbol" w:hAnsi="Symbol" w:cs="Symbol" w:hint="default"/>
        <w:sz w:val="18"/>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cs="Wingdings" w:hint="default"/>
      </w:rPr>
    </w:lvl>
  </w:abstractNum>
  <w:abstractNum w:abstractNumId="4">
    <w:lvl w:ilvl="0">
      <w:start w:val="1"/>
      <w:numFmt w:val="decimal"/>
      <w:suff w:val="nothing"/>
      <w:lvlText w:val=""/>
      <w:lvlJc w:val="left"/>
      <w:pPr>
        <w:tabs>
          <w:tab w:val="num" w:pos="432"/>
        </w:tabs>
        <w:ind w:left="432" w:hanging="432"/>
      </w:pPr>
    </w:lvl>
    <w:lvl w:ilvl="1">
      <w:start w:val="1"/>
      <w:numFmt w:val="decimal"/>
      <w:suff w:val="nothing"/>
      <w:lvlText w:val=""/>
      <w:lvlJc w:val="left"/>
      <w:pPr>
        <w:tabs>
          <w:tab w:val="num" w:pos="576"/>
        </w:tabs>
        <w:ind w:left="576" w:hanging="576"/>
      </w:pPr>
    </w:lvl>
    <w:lvl w:ilvl="2">
      <w:start w:val="1"/>
      <w:numFmt w:val="decimal"/>
      <w:suff w:val="nothing"/>
      <w:lvlText w:val=""/>
      <w:lvlJc w:val="left"/>
      <w:pPr>
        <w:tabs>
          <w:tab w:val="num" w:pos="720"/>
        </w:tabs>
        <w:ind w:left="720" w:hanging="720"/>
      </w:pPr>
    </w:lvl>
    <w:lvl w:ilvl="3">
      <w:start w:val="1"/>
      <w:numFmt w:val="decimal"/>
      <w:suff w:val="nothing"/>
      <w:lvlText w:val=""/>
      <w:lvlJc w:val="left"/>
      <w:pPr>
        <w:tabs>
          <w:tab w:val="num" w:pos="864"/>
        </w:tabs>
        <w:ind w:left="864" w:hanging="864"/>
      </w:pPr>
    </w:lvl>
    <w:lvl w:ilvl="4">
      <w:start w:val="1"/>
      <w:numFmt w:val="decimal"/>
      <w:suff w:val="nothing"/>
      <w:lvlText w:val=""/>
      <w:lvlJc w:val="left"/>
      <w:pPr>
        <w:tabs>
          <w:tab w:val="num" w:pos="1008"/>
        </w:tabs>
        <w:ind w:left="1008" w:hanging="1008"/>
      </w:pPr>
    </w:lvl>
    <w:lvl w:ilvl="5">
      <w:start w:val="1"/>
      <w:numFmt w:val="decimal"/>
      <w:suff w:val="nothing"/>
      <w:lvlText w:val=""/>
      <w:lvlJc w:val="left"/>
      <w:pPr>
        <w:tabs>
          <w:tab w:val="num" w:pos="1152"/>
        </w:tabs>
        <w:ind w:left="1152" w:hanging="1152"/>
      </w:pPr>
    </w:lvl>
    <w:lvl w:ilvl="6">
      <w:start w:val="1"/>
      <w:numFmt w:val="decimal"/>
      <w:suff w:val="nothing"/>
      <w:lvlText w:val=""/>
      <w:lvlJc w:val="left"/>
      <w:pPr>
        <w:tabs>
          <w:tab w:val="num" w:pos="1296"/>
        </w:tabs>
        <w:ind w:left="1296" w:hanging="1296"/>
      </w:pPr>
    </w:lvl>
    <w:lvl w:ilvl="7">
      <w:start w:val="1"/>
      <w:numFmt w:val="decimal"/>
      <w:suff w:val="nothing"/>
      <w:lvlText w:val=""/>
      <w:lvlJc w:val="left"/>
      <w:pPr>
        <w:tabs>
          <w:tab w:val="num" w:pos="1440"/>
        </w:tabs>
        <w:ind w:left="1440" w:hanging="1440"/>
      </w:pPr>
    </w:lvl>
    <w:lvl w:ilvl="8">
      <w:start w:val="1"/>
      <w:numFmt w:val="decimal"/>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100"/>
  <w:defaultTabStop w:val="720"/>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Cs w:val="22"/>
        <w:lang w:val="en-US" w:eastAsia="en-US" w:bidi="ar-SA"/>
      </w:rPr>
    </w:rPrDefault>
    <w:pPrDefault>
      <w:pPr>
        <w:spacing w:lineRule="auto" w:line="276"/>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00000A"/>
      <w:sz w:val="22"/>
      <w:szCs w:val="22"/>
      <w:lang w:val="en-US" w:eastAsia="en-US" w:bidi="ar-SA"/>
    </w:rPr>
  </w:style>
  <w:style w:type="character" w:styleId="DefaultParagraphFont" w:default="1">
    <w:name w:val="Default Paragraph Font"/>
    <w:uiPriority w:val="1"/>
    <w:semiHidden/>
    <w:unhideWhenUsed/>
    <w:qFormat/>
    <w:rPr/>
  </w:style>
  <w:style w:type="character" w:styleId="InternetLink">
    <w:name w:val="Internet Link"/>
    <w:basedOn w:val="DefaultParagraphFont"/>
    <w:uiPriority w:val="99"/>
    <w:unhideWhenUsed/>
    <w:rsid w:val="00ed02b9"/>
    <w:rPr>
      <w:color w:val="0000FF" w:themeColor="hyperlink"/>
      <w:u w:val="single"/>
    </w:rPr>
  </w:style>
  <w:style w:type="character" w:styleId="BalloonTextChar" w:customStyle="1">
    <w:name w:val="Balloon Text Char"/>
    <w:basedOn w:val="DefaultParagraphFont"/>
    <w:link w:val="BalloonText"/>
    <w:uiPriority w:val="99"/>
    <w:semiHidden/>
    <w:qFormat/>
    <w:rsid w:val="00e168de"/>
    <w:rPr>
      <w:rFonts w:ascii="Tahoma" w:hAnsi="Tahoma" w:cs="Tahoma"/>
      <w:sz w:val="16"/>
      <w:szCs w:val="16"/>
    </w:rPr>
  </w:style>
  <w:style w:type="character" w:styleId="HeaderChar" w:customStyle="1">
    <w:name w:val="Header Char"/>
    <w:basedOn w:val="DefaultParagraphFont"/>
    <w:link w:val="Header"/>
    <w:uiPriority w:val="99"/>
    <w:qFormat/>
    <w:rsid w:val="00f81374"/>
    <w:rPr/>
  </w:style>
  <w:style w:type="character" w:styleId="FooterChar" w:customStyle="1">
    <w:name w:val="Footer Char"/>
    <w:basedOn w:val="DefaultParagraphFont"/>
    <w:link w:val="Footer"/>
    <w:uiPriority w:val="99"/>
    <w:qFormat/>
    <w:rsid w:val="00f81374"/>
    <w:rPr/>
  </w:style>
  <w:style w:type="character" w:styleId="Strong">
    <w:name w:val="Strong"/>
    <w:basedOn w:val="DefaultParagraphFont"/>
    <w:uiPriority w:val="22"/>
    <w:qFormat/>
    <w:rsid w:val="00095ce7"/>
    <w:rPr>
      <w:b/>
      <w:bCs/>
    </w:rPr>
  </w:style>
  <w:style w:type="character" w:styleId="ListLabel1">
    <w:name w:val="ListLabel 1"/>
    <w:qFormat/>
    <w:rPr>
      <w:rFonts w:cs="Courier New"/>
    </w:rPr>
  </w:style>
  <w:style w:type="character" w:styleId="ListLabel2">
    <w:name w:val="ListLabel 2"/>
    <w:qFormat/>
    <w:rPr>
      <w:rFonts w:ascii="Verdana" w:hAnsi="Verdana" w:cs="Symbol"/>
      <w:sz w:val="18"/>
    </w:rPr>
  </w:style>
  <w:style w:type="character" w:styleId="ListLabel3">
    <w:name w:val="ListLabel 3"/>
    <w:qFormat/>
    <w:rPr>
      <w:rFonts w:cs="Courier New"/>
    </w:rPr>
  </w:style>
  <w:style w:type="character" w:styleId="ListLabel4">
    <w:name w:val="ListLabel 4"/>
    <w:qFormat/>
    <w:rPr>
      <w:rFonts w:cs="Wingdings"/>
    </w:rPr>
  </w:style>
  <w:style w:type="paragraph" w:styleId="Heading">
    <w:name w:val="Heading"/>
    <w:basedOn w:val="Normal"/>
    <w:next w:val="TextBody"/>
    <w:qFormat/>
    <w:pPr>
      <w:keepNext/>
      <w:spacing w:before="240" w:after="120"/>
    </w:pPr>
    <w:rPr>
      <w:rFonts w:ascii="Liberation Sans" w:hAnsi="Liberation Sans" w:eastAsia="Arial Unicode MS" w:cs="Arial Unicode MS"/>
      <w:sz w:val="28"/>
      <w:szCs w:val="28"/>
    </w:rPr>
  </w:style>
  <w:style w:type="paragraph" w:styleId="TextBody">
    <w:name w:val="Text Body"/>
    <w:basedOn w:val="Normal"/>
    <w:pPr>
      <w:spacing w:lineRule="auto" w:line="288" w:before="0" w:after="140"/>
    </w:pPr>
    <w:rPr/>
  </w:style>
  <w:style w:type="paragraph" w:styleId="List">
    <w:name w:val="List"/>
    <w:basedOn w:val="TextBody"/>
    <w:pPr/>
    <w:rPr/>
  </w:style>
  <w:style w:type="paragraph" w:styleId="Caption">
    <w:name w:val="Caption"/>
    <w:basedOn w:val="Normal"/>
    <w:qFormat/>
    <w:pPr>
      <w:suppressLineNumbers/>
      <w:spacing w:before="120" w:after="120"/>
    </w:pPr>
    <w:rPr>
      <w:i/>
      <w:iCs/>
      <w:sz w:val="24"/>
      <w:szCs w:val="24"/>
    </w:rPr>
  </w:style>
  <w:style w:type="paragraph" w:styleId="Index">
    <w:name w:val="Index"/>
    <w:basedOn w:val="Normal"/>
    <w:qFormat/>
    <w:pPr>
      <w:suppressLineNumbers/>
    </w:pPr>
    <w:rPr/>
  </w:style>
  <w:style w:type="paragraph" w:styleId="ListParagraph">
    <w:name w:val="List Paragraph"/>
    <w:basedOn w:val="Normal"/>
    <w:uiPriority w:val="34"/>
    <w:qFormat/>
    <w:rsid w:val="00171845"/>
    <w:pPr>
      <w:spacing w:before="0" w:after="200"/>
      <w:ind w:left="720" w:hanging="0"/>
      <w:contextualSpacing/>
    </w:pPr>
    <w:rPr/>
  </w:style>
  <w:style w:type="paragraph" w:styleId="BalloonText">
    <w:name w:val="Balloon Text"/>
    <w:basedOn w:val="Normal"/>
    <w:link w:val="BalloonTextChar"/>
    <w:uiPriority w:val="99"/>
    <w:semiHidden/>
    <w:unhideWhenUsed/>
    <w:qFormat/>
    <w:rsid w:val="00e168de"/>
    <w:pPr>
      <w:spacing w:lineRule="auto" w:line="240" w:before="0" w:after="0"/>
    </w:pPr>
    <w:rPr>
      <w:rFonts w:ascii="Tahoma" w:hAnsi="Tahoma" w:cs="Tahoma"/>
      <w:sz w:val="16"/>
      <w:szCs w:val="16"/>
    </w:rPr>
  </w:style>
  <w:style w:type="paragraph" w:styleId="Header">
    <w:name w:val="Header"/>
    <w:basedOn w:val="Normal"/>
    <w:link w:val="HeaderChar"/>
    <w:uiPriority w:val="99"/>
    <w:unhideWhenUsed/>
    <w:rsid w:val="00f81374"/>
    <w:pPr>
      <w:tabs>
        <w:tab w:val="center" w:pos="4680" w:leader="none"/>
        <w:tab w:val="right" w:pos="9360" w:leader="none"/>
      </w:tabs>
      <w:spacing w:lineRule="auto" w:line="240" w:before="0" w:after="0"/>
    </w:pPr>
    <w:rPr/>
  </w:style>
  <w:style w:type="paragraph" w:styleId="Footer">
    <w:name w:val="Footer"/>
    <w:basedOn w:val="Normal"/>
    <w:link w:val="FooterChar"/>
    <w:uiPriority w:val="99"/>
    <w:unhideWhenUsed/>
    <w:rsid w:val="00f81374"/>
    <w:pPr>
      <w:tabs>
        <w:tab w:val="center" w:pos="4680" w:leader="none"/>
        <w:tab w:val="right" w:pos="9360" w:leader="none"/>
      </w:tabs>
      <w:spacing w:lineRule="auto" w:line="240" w:before="0" w:after="0"/>
    </w:pPr>
    <w:rPr/>
  </w:style>
  <w:style w:type="paragraph" w:styleId="FrameContents">
    <w:name w:val="Frame Contents"/>
    <w:basedOn w:val="Normal"/>
    <w:qFormat/>
    <w:pPr/>
    <w:rPr/>
  </w:style>
  <w:style w:type="numbering" w:styleId="NoList" w:default="1">
    <w:name w:val="No List"/>
    <w:uiPriority w:val="99"/>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table" w:styleId="TableGrid">
    <w:name w:val="Table Grid"/>
    <w:basedOn w:val="TableNormal"/>
    <w:uiPriority w:val="59"/>
    <w:rsid w:val="002662a1"/>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t-birddistrict.org/category/district-event/webelos-woods/" TargetMode="External"/><Relationship Id="rId3" Type="http://schemas.openxmlformats.org/officeDocument/2006/relationships/hyperlink" Target="mailto:thunderbird.district.events@gmail.com" TargetMode="External"/><Relationship Id="rId4" Type="http://schemas.openxmlformats.org/officeDocument/2006/relationships/hyperlink" Target="http://www.BeAScout.Scouting.org/" TargetMode="External"/><Relationship Id="rId5" Type="http://schemas.openxmlformats.org/officeDocument/2006/relationships/hyperlink" Target="mailto:Luis.Rodriguez@scouting.org" TargetMode="External"/><Relationship Id="rId6" Type="http://schemas.openxmlformats.org/officeDocument/2006/relationships/hyperlink" Target="mailto:thunderbird.district.events@gmail.com" TargetMode="External"/><Relationship Id="rId7" Type="http://schemas.openxmlformats.org/officeDocument/2006/relationships/image" Target="media/image1.pn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header" Target="header1.xml"/><Relationship Id="rId11" Type="http://schemas.openxmlformats.org/officeDocument/2006/relationships/numbering" Target="numbering.xml"/><Relationship Id="rId12" Type="http://schemas.openxmlformats.org/officeDocument/2006/relationships/fontTable" Target="fontTable.xml"/><Relationship Id="rId13" Type="http://schemas.openxmlformats.org/officeDocument/2006/relationships/settings" Target="settings.xml"/><Relationship Id="rId14" Type="http://schemas.openxmlformats.org/officeDocument/2006/relationships/theme" Target="theme/theme1.xml"/><Relationship Id="rId15" Type="http://schemas.openxmlformats.org/officeDocument/2006/relationships/customXml" Target="../customXml/item1.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1DD6BC-437B-4AB3-8EC3-AC98CAA7E9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2310</TotalTime>
  <Application>LibreOffice/4.4.0.3$MacOSX_X86_64 LibreOffice_project/de093506bcdc5fafd9023ee680b8c60e3e0645d7</Application>
  <Paragraphs>50</Paragraphs>
  <Company>Texas Department of State Health Services</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2015-09-22T14:29:00Z</dcterms:created>
  <dc:creator>Esquivel,Michelle (DSHS)</dc:creator>
  <dc:language>en-US</dc:language>
  <dcterms:modified xsi:type="dcterms:W3CDTF">2016-09-14T08:34:49Z</dcterms:modified>
  <cp:revision>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Texas Department of State Health Services</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